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Gordijnring, 85 x 58 x 8 mm, Donkergrijs</w:t>
      </w:r>
    </w:p>
    <w:p/>
    <w:p/>
    <w:p>
      <w:pPr/>
      <w:r>
        <w:rPr>
          <w:sz w:val="22"/>
          <w:szCs w:val="22"/>
        </w:rPr>
        <w:t xml:space="preserve">Artikelnummer: 0361430xxx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32 - 34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85 mm</w:t>
      </w:r>
    </w:p>
    <w:p>
      <w:pPr/>
      <w:r>
        <w:rPr>
          <w:sz w:val="22"/>
          <w:szCs w:val="22"/>
        </w:rPr>
        <w:t xml:space="preserve">Breedte : 58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2026-10-22T01:05:50+00:00</dcterms:created>
  <dcterms:modified xsi:type="dcterms:W3CDTF">2026-10-22T01:05:50+00:00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