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Doucheglijstang, beweegbaar, 1158 mm, Donkergrijs</w:t>
      </w:r>
    </w:p>
    <w:p/>
    <w:p/>
    <w:p>
      <w:pPr/>
      <w:r>
        <w:rPr>
          <w:sz w:val="22"/>
          <w:szCs w:val="22"/>
        </w:rPr>
        <w:t xml:space="preserve">Artikelnummer: 0300892xxx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later worden bevestigd aan Nylon Care 300 douchesteungreoen  vanaf  a1 = 800 mm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Doucheglijstang</w:t>
      </w:r>
    </w:p>
    <w:p>
      <w:pPr/>
      <w:r>
        <w:rPr>
          <w:sz w:val="22"/>
          <w:szCs w:val="22"/>
        </w:rPr>
        <w:t xml:space="preserve">Product ontwerp : beweegbaar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Asmaat a1 : 1158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1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2026-08-17T06:18:03+00:00</dcterms:created>
  <dcterms:modified xsi:type="dcterms:W3CDTF">2026-08-17T06:18:03+00:00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