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Nylon Care 300 Doucheglijstang, beweegbaar, 1158 mm, Donkergrijs</w:t>
      </w:r>
    </w:p>
    <w:p/>
    <w:p/>
    <w:p>
      <w:pPr/>
      <w:r>
        <w:rPr>
          <w:sz w:val="22"/>
          <w:szCs w:val="22"/>
        </w:rPr>
        <w:t xml:space="preserve">Artikelnummer: 0300892xxx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kan later worden bevestigd aan Nylon Care 300 douchesteungreoen  vanaf  a1 = 800 mm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met lange hefboom en multifunctionele zijdelingse haak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 voor normconforme afdichting van de boorgaten (DIN 18534-1)</w:t>
      </w:r>
    </w:p>
    <w:p>
      <w:pPr/>
      <w:r>
        <w:rPr>
          <w:sz w:val="22"/>
          <w:szCs w:val="22"/>
        </w:rPr>
        <w:t xml:space="preserve">met kunstof rozet Ø 70 mm voor verborgen bevestiging en glasvezelversterkt kunststof bodemdeel</w:t>
      </w:r>
    </w:p>
    <w:p>
      <w:pPr/>
      <w:r>
        <w:rPr>
          <w:sz w:val="22"/>
          <w:szCs w:val="22"/>
        </w:rPr>
        <w:t xml:space="preserve">bij lichte wanden is een vulling van ten minste 20 mm dik meervoudig verlijmt hout nodig</w:t>
      </w:r>
    </w:p>
    <w:p>
      <w:pPr/>
      <w:r>
        <w:rPr>
          <w:sz w:val="22"/>
          <w:szCs w:val="22"/>
        </w:rPr>
        <w:t xml:space="preserve">levering met edelstaal torxschroeven Ø 6 x 60 mm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 ontwerp : beweegbaar</w:t>
      </w:r>
    </w:p>
    <w:p>
      <w:pPr/>
      <w:r>
        <w:rPr>
          <w:sz w:val="22"/>
          <w:szCs w:val="22"/>
        </w:rPr>
        <w:t xml:space="preserve">Productgroep : 0700</w:t>
      </w:r>
    </w:p>
    <w:p>
      <w:pPr/>
      <w:r>
        <w:rPr>
          <w:sz w:val="22"/>
          <w:szCs w:val="22"/>
        </w:rPr>
        <w:t xml:space="preserve">Asmaat a1 : 1158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1 St.</w:t>
      </w:r>
    </w:p>
    <w:p>
      <w:pPr/>
      <w:r>
        <w:rPr>
          <w:sz w:val="22"/>
          <w:szCs w:val="22"/>
        </w:rPr>
        <w:t xml:space="preserve">Type montage : Rozetbevestiging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2026-07-12T14:31:51+00:00</dcterms:created>
  <dcterms:modified xsi:type="dcterms:W3CDTF">2026-07-12T14:31:51+00:00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