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Doucheglijstang, beweegbaar, 1158 mm, Donkergrijs</w:t>
      </w:r>
    </w:p>
    <w:p/>
    <w:p/>
    <w:p>
      <w:pPr/>
      <w:r>
        <w:rPr>
          <w:sz w:val="22"/>
          <w:szCs w:val="22"/>
        </w:rPr>
        <w:t xml:space="preserve">Artikelnummer: 0300892xxx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kan later worden bevestigd aan Nylon Care 300 douchesteungreoen  vanaf  a1 = 800 mm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Douchekophouder met traploze en soepele hoogte- en hoekverstelling, onderhoudsvrij met zelfinstellende klemkracht</w:t>
      </w:r>
    </w:p>
    <w:p>
      <w:pPr/>
      <w:r>
        <w:rPr>
          <w:sz w:val="22"/>
          <w:szCs w:val="22"/>
        </w:rPr>
        <w:t xml:space="preserve">met lange hefboom en multifunctionele zijdelingse haak</w:t>
      </w:r>
    </w:p>
    <w:p>
      <w:pPr/>
      <w:r>
        <w:rPr>
          <w:sz w:val="22"/>
          <w:szCs w:val="22"/>
        </w:rPr>
        <w:t xml:space="preserve">conische houder geschikt voor verschillende handdouches</w:t>
      </w:r>
    </w:p>
    <w:p>
      <w:pPr/>
      <w:r>
        <w:rPr>
          <w:sz w:val="22"/>
          <w:szCs w:val="22"/>
        </w:rPr>
        <w:t xml:space="preserve">met Afdichting voor normconforme afdichting van de boorgaten (DIN 18534-1)</w:t>
      </w:r>
    </w:p>
    <w:p>
      <w:pPr/>
      <w:r>
        <w:rPr>
          <w:sz w:val="22"/>
          <w:szCs w:val="22"/>
        </w:rPr>
        <w:t xml:space="preserve">met kunstof rozet Ø 70 mm voor verborgen bevestiging en glasvezelversterkt kunststof bodemdeel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Doucheglijstang</w:t>
      </w:r>
    </w:p>
    <w:p>
      <w:pPr/>
      <w:r>
        <w:rPr>
          <w:sz w:val="22"/>
          <w:szCs w:val="22"/>
        </w:rPr>
        <w:t xml:space="preserve">Product ontwerp : beweegbaar</w:t>
      </w:r>
    </w:p>
    <w:p>
      <w:pPr/>
      <w:r>
        <w:rPr>
          <w:sz w:val="22"/>
          <w:szCs w:val="22"/>
        </w:rPr>
        <w:t xml:space="preserve">Productgroep : 0700</w:t>
      </w:r>
    </w:p>
    <w:p>
      <w:pPr/>
      <w:r>
        <w:rPr>
          <w:sz w:val="22"/>
          <w:szCs w:val="22"/>
        </w:rPr>
        <w:t xml:space="preserve">Asmaat a1 : 1158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Bevestigingspunten : 1 St.</w:t>
      </w:r>
    </w:p>
    <w:p>
      <w:pPr/>
      <w:r>
        <w:rPr>
          <w:sz w:val="22"/>
          <w:szCs w:val="22"/>
        </w:rPr>
        <w:t xml:space="preserve">Type montage : Rozetbevestiging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2026-10-14T00:50:37+00:00</dcterms:created>
  <dcterms:modified xsi:type="dcterms:W3CDTF">2026-10-14T00:50:37+00:00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