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Douche steungreep, met Doucheglijstang, 767 x 767 x 1158 mm, Donkergrijs</w:t>
      </w:r>
    </w:p>
    <w:p/>
    <w:p/>
    <w:p>
      <w:pPr/>
      <w:r>
        <w:rPr>
          <w:sz w:val="22"/>
          <w:szCs w:val="22"/>
        </w:rPr>
        <w:t xml:space="preserve">Artikelnummer: 0300861xxx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voldoet aan DIN 18040 en ÖNORM B1600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Doucheglijstang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Asmaat a1 : 767 mm</w:t>
      </w:r>
    </w:p>
    <w:p>
      <w:pPr/>
      <w:r>
        <w:rPr>
          <w:sz w:val="22"/>
          <w:szCs w:val="22"/>
        </w:rPr>
        <w:t xml:space="preserve">Asmaat a2 : 767 mm</w:t>
      </w:r>
    </w:p>
    <w:p>
      <w:pPr/>
      <w:r>
        <w:rPr>
          <w:sz w:val="22"/>
          <w:szCs w:val="22"/>
        </w:rPr>
        <w:t xml:space="preserve">Asmaat a3 : 1158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5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2026-08-01T19:06:34+00:00</dcterms:created>
  <dcterms:modified xsi:type="dcterms:W3CDTF">2026-08-01T19:06:34+00:00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