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Kantelbare spiegel, 620 x 153 x 500 mm, Donkergrijs</w:t>
      </w:r>
    </w:p>
    <w:p/>
    <w:p/>
    <w:p>
      <w:pPr/>
      <w:r>
        <w:rPr>
          <w:sz w:val="22"/>
          <w:szCs w:val="22"/>
        </w:rPr>
        <w:t xml:space="preserve">Artikelnummer: 0300661xxx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Spiegel 500 x 500 mm, met gepolijste randen en afgeronde vormen, bevestigd op een stalen basisplaat</w:t>
      </w:r>
    </w:p>
    <w:p>
      <w:pPr/>
      <w:r>
        <w:rPr>
          <w:sz w:val="22"/>
          <w:szCs w:val="22"/>
        </w:rPr>
        <w:t xml:space="preserve">helling tot 25° traploos instelbaar</w:t>
      </w:r>
    </w:p>
    <w:p>
      <w:pPr/>
      <w:r>
        <w:rPr>
          <w:sz w:val="22"/>
          <w:szCs w:val="22"/>
        </w:rPr>
        <w:t xml:space="preserve">instelling van de verstelkracht mogelijk</w:t>
      </w:r>
    </w:p>
    <w:p>
      <w:pPr/>
      <w:r>
        <w:rPr>
          <w:sz w:val="22"/>
          <w:szCs w:val="22"/>
        </w:rPr>
        <w:t xml:space="preserve">met kunstof rozet Ø 70 mm voor verborgen bevestiging</w:t>
      </w:r>
    </w:p>
    <w:p>
      <w:pPr/>
      <w:r>
        <w:rPr>
          <w:sz w:val="22"/>
          <w:szCs w:val="22"/>
        </w:rPr>
        <w:t xml:space="preserve">kan achteraf worden uitgerust met Care Lampen 0300669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Kantelbare spiegel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620 mm</w:t>
      </w:r>
    </w:p>
    <w:p>
      <w:pPr/>
      <w:r>
        <w:rPr>
          <w:sz w:val="22"/>
          <w:szCs w:val="22"/>
        </w:rPr>
        <w:t xml:space="preserve">Breedte : 153 mm</w:t>
      </w:r>
    </w:p>
    <w:p>
      <w:pPr/>
      <w:r>
        <w:rPr>
          <w:sz w:val="22"/>
          <w:szCs w:val="22"/>
        </w:rPr>
        <w:t xml:space="preserve">Hoogte : 500 mm</w:t>
      </w:r>
    </w:p>
    <w:p>
      <w:pPr/>
      <w:r>
        <w:rPr>
          <w:sz w:val="22"/>
          <w:szCs w:val="22"/>
        </w:rPr>
        <w:t xml:space="preserve">Glasdikte : 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spiegel uit kristal glas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2026-05-14T09:52:26+00:00</dcterms:created>
  <dcterms:modified xsi:type="dcterms:W3CDTF">2026-05-14T09:52:26+00:00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