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losse borstelkop, 1 stuk, voor Cavere Care en Nylon Care WC-borstelgarnituur, 86 x 86 x 98 mm, Kleurloos</w:t>
      </w:r>
    </w:p>
    <w:p/>
    <w:p/>
    <w:p>
      <w:pPr/>
      <w:r>
        <w:rPr>
          <w:sz w:val="22"/>
          <w:szCs w:val="22"/>
        </w:rPr>
        <w:t xml:space="preserve">Artikelnummer: 0300446xxx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Cavere Care en Nylon Care WC-borstelgarnituur</w:t>
      </w:r>
    </w:p>
    <w:p>
      <w:pPr/>
      <w:r>
        <w:rPr>
          <w:sz w:val="22"/>
          <w:szCs w:val="22"/>
        </w:rPr>
        <w:t xml:space="preserve">Borstelkop,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borstelkop</w:t>
      </w:r>
    </w:p>
    <w:p>
      <w:pPr/>
      <w:r>
        <w:rPr>
          <w:sz w:val="22"/>
          <w:szCs w:val="22"/>
        </w:rPr>
        <w:t xml:space="preserve">Product ontwerp : 1 stuk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98 mm</w:t>
      </w:r>
    </w:p>
    <w:p>
      <w:pPr/>
      <w:r>
        <w:rPr>
          <w:sz w:val="22"/>
          <w:szCs w:val="22"/>
        </w:rPr>
        <w:t xml:space="preserve">Diameter : 86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