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Rugleuning, 545 x 210 x 220 mm, Donkergrijs, Polster zwart</w:t>
      </w:r>
    </w:p>
    <w:p/>
    <w:p/>
    <w:p>
      <w:pPr/>
      <w:r>
        <w:rPr>
          <w:sz w:val="22"/>
          <w:szCs w:val="22"/>
        </w:rPr>
        <w:t xml:space="preserve">Artikelnummer: 0300422xxx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zonder rozet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inbus schroef gemonteerd van beneden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Bevestigingsmateriaal voor Voorwandmontage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577 mm</w:t>
      </w:r>
    </w:p>
    <w:p>
      <w:pPr/>
      <w:r>
        <w:rPr>
          <w:sz w:val="22"/>
          <w:szCs w:val="22"/>
        </w:rPr>
        <w:t xml:space="preserve">Breedte : 210 mm</w:t>
      </w:r>
    </w:p>
    <w:p>
      <w:pPr/>
      <w:r>
        <w:rPr>
          <w:sz w:val="22"/>
          <w:szCs w:val="22"/>
        </w:rPr>
        <w:t xml:space="preserve">Hoogte : 220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2026-08-01T16:57:32+00:00</dcterms:created>
  <dcterms:modified xsi:type="dcterms:W3CDTF">2026-08-01T16:57:32+00:00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