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Stopprofiel ASP 2050, 2050 x 12 x 20 mm, Zwart</w:t>
      </w:r>
    </w:p>
    <w:p/>
    <w:p/>
    <w:p>
      <w:pPr/>
      <w:r>
        <w:rPr>
          <w:sz w:val="22"/>
          <w:szCs w:val="22"/>
        </w:rPr>
        <w:t xml:space="preserve">Artikelnummer: 0289450xxx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Stopprofiel zorgt voor optimale vergrendeling van de deur</w:t>
      </w:r>
    </w:p>
    <w:p>
      <w:pPr/>
      <w:r>
        <w:rPr>
          <w:sz w:val="22"/>
          <w:szCs w:val="22"/>
        </w:rPr>
        <w:t xml:space="preserve">zijn gemonteerd op de scharnierzijde van de deur of op het paneel</w:t>
      </w:r>
    </w:p>
    <w:p>
      <w:pPr/>
      <w:r>
        <w:rPr>
          <w:sz w:val="22"/>
          <w:szCs w:val="22"/>
        </w:rPr>
        <w:t xml:space="preserve">voor de installatie zijn twee Stopprofielen nodig</w:t>
      </w:r>
    </w:p>
    <w:p>
      <w:pPr/>
      <w:r>
        <w:rPr>
          <w:sz w:val="22"/>
          <w:szCs w:val="22"/>
        </w:rPr>
        <w:t xml:space="preserve">kan op maat ingekort worden</w:t>
      </w:r>
    </w:p>
    <w:p>
      <w:pPr/>
      <w:r>
        <w:rPr>
          <w:sz w:val="22"/>
          <w:szCs w:val="22"/>
        </w:rPr>
        <w:t xml:space="preserve">de profielen zijn geëxtrudeerd uit een harde en zachte kunststof. Hard voor montage in de voorgegroefde plaat, zachte voor geluidsisolatie en bescherming tegen beknelling. De benodigde groef is 3 mm breed en 8 mm diep</w:t>
      </w:r>
    </w:p>
    <w:p>
      <w:pPr/>
      <w:r>
        <w:rPr>
          <w:sz w:val="22"/>
          <w:szCs w:val="22"/>
        </w:rPr>
        <w:t xml:space="preserve">zelfklevend, gehamerd in de bestaande groef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Stopprofiel</w:t>
      </w:r>
    </w:p>
    <w:p>
      <w:pPr/>
      <w:r>
        <w:rPr>
          <w:sz w:val="22"/>
          <w:szCs w:val="22"/>
        </w:rPr>
        <w:t xml:space="preserve">Korte benaming : ASP 2050</w:t>
      </w:r>
    </w:p>
    <w:p>
      <w:pPr/>
      <w:r>
        <w:rPr>
          <w:sz w:val="22"/>
          <w:szCs w:val="22"/>
        </w:rPr>
        <w:t xml:space="preserve">Productgroep : 2600</w:t>
      </w:r>
    </w:p>
    <w:p>
      <w:pPr/>
      <w:r>
        <w:rPr>
          <w:sz w:val="22"/>
          <w:szCs w:val="22"/>
        </w:rPr>
        <w:t xml:space="preserve">Lengte : 2050 mm</w:t>
      </w:r>
    </w:p>
    <w:p>
      <w:pPr/>
      <w:r>
        <w:rPr>
          <w:sz w:val="22"/>
          <w:szCs w:val="22"/>
        </w:rPr>
        <w:t xml:space="preserve">Breedte : 12 mm</w:t>
      </w:r>
    </w:p>
    <w:p>
      <w:pPr/>
      <w:r>
        <w:rPr>
          <w:sz w:val="22"/>
          <w:szCs w:val="22"/>
        </w:rPr>
        <w:t xml:space="preserve">Hoogte : 20 mm</w:t>
      </w:r>
    </w:p>
    <w:p>
      <w:pPr/>
      <w:r>
        <w:rPr>
          <w:sz w:val="22"/>
          <w:szCs w:val="22"/>
        </w:rPr>
        <w:t xml:space="preserve">Materiaal : Kunststof</w:t>
      </w:r>
    </w:p>
    <w:p>
      <w:pPr/>
      <w:r>
        <w:rPr>
          <w:sz w:val="22"/>
          <w:szCs w:val="22"/>
        </w:rPr>
        <w:t xml:space="preserve">Kleur : Zwart</w:t>
      </w:r>
    </w:p>
    <w:p>
      <w:pPr/>
      <w:r>
        <w:rPr>
          <w:sz w:val="22"/>
          <w:szCs w:val="22"/>
        </w:rPr>
        <w:t xml:space="preserve">Verkrijgbare kleuren : Verkrijgbaar in de Nylon kleuren Zwart (016) en in Wit (019)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2026-11-08T16:53:00+00:00</dcterms:created>
  <dcterms:modified xsi:type="dcterms:W3CDTF">2026-11-08T16:53:00+00:00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