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T-stuk NY.T34, 102 x 75 x 34 mm, Donkergrijs</w:t>
      </w:r>
    </w:p>
    <w:p/>
    <w:p/>
    <w:p>
      <w:pPr/>
      <w:r>
        <w:rPr>
          <w:sz w:val="22"/>
          <w:szCs w:val="22"/>
        </w:rPr>
        <w:t xml:space="preserve">Artikelnummer: 0289360xxx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losse onderdelen voor de bovenste riem</w:t>
      </w:r>
    </w:p>
    <w:p>
      <w:pPr/>
      <w:r>
        <w:rPr>
          <w:sz w:val="22"/>
          <w:szCs w:val="22"/>
        </w:rPr>
        <w:t xml:space="preserve">hiermee kan de richting van de bovenste ring worden veranderd</w:t>
      </w:r>
    </w:p>
    <w:p>
      <w:pPr/>
      <w:r>
        <w:rPr>
          <w:sz w:val="22"/>
          <w:szCs w:val="22"/>
        </w:rPr>
        <w:t xml:space="preserve">lange poot met doorgaand gat (draadstang doorgaand)</w:t>
      </w:r>
    </w:p>
    <w:p>
      <w:pPr/>
      <w:r>
        <w:rPr>
          <w:sz w:val="22"/>
          <w:szCs w:val="22"/>
        </w:rPr>
        <w:t xml:space="preserve">de uitgaande buis heeft een binnendraad M12</w:t>
      </w:r>
    </w:p>
    <w:p>
      <w:pPr/>
      <w:r>
        <w:rPr>
          <w:sz w:val="22"/>
          <w:szCs w:val="22"/>
        </w:rPr>
        <w:t xml:space="preserve">corrosiebestendig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T-stuk</w:t>
      </w:r>
    </w:p>
    <w:p>
      <w:pPr/>
      <w:r>
        <w:rPr>
          <w:sz w:val="22"/>
          <w:szCs w:val="22"/>
        </w:rPr>
        <w:t xml:space="preserve">Korte benaming : NY.T34</w:t>
      </w:r>
    </w:p>
    <w:p>
      <w:pPr/>
      <w:r>
        <w:rPr>
          <w:sz w:val="22"/>
          <w:szCs w:val="22"/>
        </w:rPr>
        <w:t xml:space="preserve">Productgroep : 2600</w:t>
      </w:r>
    </w:p>
    <w:p>
      <w:pPr/>
      <w:r>
        <w:rPr>
          <w:sz w:val="22"/>
          <w:szCs w:val="22"/>
        </w:rPr>
        <w:t xml:space="preserve">Lengte : 102 mm</w:t>
      </w:r>
    </w:p>
    <w:p>
      <w:pPr/>
      <w:r>
        <w:rPr>
          <w:sz w:val="22"/>
          <w:szCs w:val="22"/>
        </w:rPr>
        <w:t xml:space="preserve">Breedte : 75 mm</w:t>
      </w:r>
    </w:p>
    <w:p>
      <w:pPr/>
      <w:r>
        <w:rPr>
          <w:sz w:val="22"/>
          <w:szCs w:val="22"/>
        </w:rPr>
        <w:t xml:space="preserve">Hoogte : 34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2026-08-23T03:57:33+00:00</dcterms:created>
  <dcterms:modified xsi:type="dcterms:W3CDTF">2026-08-23T03:57:33+00:00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