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T-stuk NY.T34, 102 x 75 x 34 mm, Donkergrijs</w:t>
      </w:r>
    </w:p>
    <w:p/>
    <w:p/>
    <w:p>
      <w:pPr/>
      <w:r>
        <w:rPr>
          <w:sz w:val="22"/>
          <w:szCs w:val="22"/>
        </w:rPr>
        <w:t xml:space="preserve">Artikelnummer: 0289360xxx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hiermee kan de richting van de bovenste ring worden veranderd</w:t>
      </w:r>
    </w:p>
    <w:p>
      <w:pPr/>
      <w:r>
        <w:rPr>
          <w:sz w:val="22"/>
          <w:szCs w:val="22"/>
        </w:rPr>
        <w:t xml:space="preserve">lange poot met doorgaand gat (draadstang doorgaand)</w:t>
      </w:r>
    </w:p>
    <w:p>
      <w:pPr/>
      <w:r>
        <w:rPr>
          <w:sz w:val="22"/>
          <w:szCs w:val="22"/>
        </w:rPr>
        <w:t xml:space="preserve">de uitgaande buis heeft een binnendraad M12</w:t>
      </w:r>
    </w:p>
    <w:p>
      <w:pPr/>
      <w:r>
        <w:rPr>
          <w:sz w:val="22"/>
          <w:szCs w:val="22"/>
        </w:rPr>
        <w:t xml:space="preserve">corrosiebestendig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T-stuk</w:t>
      </w:r>
    </w:p>
    <w:p>
      <w:pPr/>
      <w:r>
        <w:rPr>
          <w:sz w:val="22"/>
          <w:szCs w:val="22"/>
        </w:rPr>
        <w:t xml:space="preserve">Korte benaming : NY.T34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102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2026-08-01T14:09:03+00:00</dcterms:created>
  <dcterms:modified xsi:type="dcterms:W3CDTF">2026-08-01T14:09:03+00:00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