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Koppelstuk NY.KL, 80 x 34 x 34 mm, Donkergrijs</w:t>
      </w:r>
    </w:p>
    <w:p/>
    <w:p/>
    <w:p>
      <w:pPr/>
      <w:r>
        <w:rPr>
          <w:sz w:val="22"/>
          <w:szCs w:val="22"/>
        </w:rPr>
        <w:t xml:space="preserve">Artikelnummer: 0289330xxx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losse onderdelen voor de bovenste riem</w:t>
      </w:r>
    </w:p>
    <w:p>
      <w:pPr/>
      <w:r>
        <w:rPr>
          <w:sz w:val="22"/>
          <w:szCs w:val="22"/>
        </w:rPr>
        <w:t xml:space="preserve">kan worden gebruikt vóór de wandaansluiting om de bovenste drager te ondersteunen of als verbindingsstuk van verschillende lange buiselementen</w:t>
      </w:r>
    </w:p>
    <w:p>
      <w:pPr/>
      <w:r>
        <w:rPr>
          <w:sz w:val="22"/>
          <w:szCs w:val="22"/>
        </w:rPr>
        <w:t xml:space="preserve">aan beide zijden binnendraad M12</w:t>
      </w:r>
    </w:p>
    <w:p>
      <w:pPr/>
      <w:r>
        <w:rPr>
          <w:sz w:val="22"/>
          <w:szCs w:val="22"/>
        </w:rPr>
        <w:t xml:space="preserve">corrosiebestendig</w:t>
      </w:r>
    </w:p>
    <w:p>
      <w:pPr/>
      <w:r>
        <w:rPr>
          <w:sz w:val="22"/>
          <w:szCs w:val="22"/>
        </w:rPr>
        <w:t xml:space="preserve">de stalen buis steekt 12 mm, de draadstang 30 mm in het koppelstuk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Koppelstuk</w:t>
      </w:r>
    </w:p>
    <w:p>
      <w:pPr/>
      <w:r>
        <w:rPr>
          <w:sz w:val="22"/>
          <w:szCs w:val="22"/>
        </w:rPr>
        <w:t xml:space="preserve">Korte benaming : NY.KL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80 mm</w:t>
      </w:r>
    </w:p>
    <w:p>
      <w:pPr/>
      <w:r>
        <w:rPr>
          <w:sz w:val="22"/>
          <w:szCs w:val="22"/>
        </w:rPr>
        <w:t xml:space="preserve">Breedte : 34 mm</w:t>
      </w:r>
    </w:p>
    <w:p>
      <w:pPr/>
      <w:r>
        <w:rPr>
          <w:sz w:val="22"/>
          <w:szCs w:val="22"/>
        </w:rPr>
        <w:t xml:space="preserve">Hoogte : 34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2026-05-02T02:45:47+00:00</dcterms:created>
  <dcterms:modified xsi:type="dcterms:W3CDTF">2026-05-02T02:45:47+00:00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