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Draadstang, L = 2000 mm, Kleurloos</w:t>
      </w:r>
    </w:p>
    <w:p/>
    <w:p/>
    <w:p>
      <w:pPr/>
      <w:r>
        <w:rPr>
          <w:sz w:val="22"/>
          <w:szCs w:val="22"/>
        </w:rPr>
        <w:t xml:space="preserve">Artikelnummer: 0289280xxx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Design wandsysteem voor deuren en tussenwanden van HPL plaatmateriaal, 13 mm plaatdikte</w:t>
      </w:r>
    </w:p>
    <w:p>
      <w:pPr/>
      <w:r>
        <w:rPr>
          <w:sz w:val="22"/>
          <w:szCs w:val="22"/>
        </w:rPr>
        <w:t xml:space="preserve">losse onderdelen voor de bovenste riem</w:t>
      </w:r>
    </w:p>
    <w:p>
      <w:pPr/>
      <w:r>
        <w:rPr>
          <w:sz w:val="22"/>
          <w:szCs w:val="22"/>
        </w:rPr>
        <w:t xml:space="preserve">Buiselement bestaat uit nylon buis, stalen buis, draadstang, verbindingsmoer en afstandsklemmen</w:t>
      </w:r>
    </w:p>
    <w:p>
      <w:pPr/>
      <w:r>
        <w:rPr>
          <w:sz w:val="22"/>
          <w:szCs w:val="22"/>
        </w:rPr>
        <w:t xml:space="preserve">kan worden verlengd met verbindingsmoer 0289320 en verdere draadstang</w:t>
      </w:r>
    </w:p>
    <w:p>
      <w:pPr/>
      <w:r>
        <w:rPr>
          <w:sz w:val="22"/>
          <w:szCs w:val="22"/>
        </w:rPr>
        <w:t xml:space="preserve">draad M12</w:t>
      </w:r>
    </w:p>
    <w:p>
      <w:pPr/>
      <w:r>
        <w:rPr>
          <w:sz w:val="22"/>
          <w:szCs w:val="22"/>
        </w:rPr>
        <w:t xml:space="preserve">corrosiebestendig</w:t>
      </w:r>
    </w:p>
    <w:p>
      <w:pPr/>
      <w:r>
        <w:rPr>
          <w:sz w:val="22"/>
          <w:szCs w:val="22"/>
        </w:rPr>
        <w:t xml:space="preserve">kan op maat ingekort worden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Draadstang</w:t>
      </w:r>
    </w:p>
    <w:p>
      <w:pPr/>
      <w:r>
        <w:rPr>
          <w:sz w:val="22"/>
          <w:szCs w:val="22"/>
        </w:rPr>
        <w:t xml:space="preserve">Productgroep : 2600</w:t>
      </w:r>
    </w:p>
    <w:p>
      <w:pPr/>
      <w:r>
        <w:rPr>
          <w:sz w:val="22"/>
          <w:szCs w:val="22"/>
        </w:rPr>
        <w:t xml:space="preserve">Lengte : 2000 mm</w:t>
      </w:r>
    </w:p>
    <w:p>
      <w:pPr/>
      <w:r>
        <w:rPr>
          <w:sz w:val="22"/>
          <w:szCs w:val="22"/>
        </w:rPr>
        <w:t xml:space="preserve">Breedte : 12 mm</w:t>
      </w:r>
    </w:p>
    <w:p>
      <w:pPr/>
      <w:r>
        <w:rPr>
          <w:sz w:val="22"/>
          <w:szCs w:val="22"/>
        </w:rPr>
        <w:t xml:space="preserve">Hoogte : 12 mm</w:t>
      </w:r>
    </w:p>
    <w:p>
      <w:pPr/>
      <w:r>
        <w:rPr>
          <w:sz w:val="22"/>
          <w:szCs w:val="22"/>
        </w:rPr>
        <w:t xml:space="preserve">Materiaal : Staal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2026-10-19T23:56:19+00:00</dcterms:created>
  <dcterms:modified xsi:type="dcterms:W3CDTF">2026-10-19T23:56:19+00:00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