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Steunpoot NY.STF 95.0, zonder grondanker, 70 x 70 x 205 mm, Donkergrijs</w:t>
      </w:r>
    </w:p>
    <w:p/>
    <w:p/>
    <w:p>
      <w:pPr/>
      <w:r>
        <w:rPr>
          <w:sz w:val="22"/>
          <w:szCs w:val="22"/>
        </w:rPr>
        <w:t xml:space="preserve">Artikelnummer: 0289020xxx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bestaande uit paneelhouder, buis, rozet top Ø 70 mm en steun</w:t>
      </w:r>
    </w:p>
    <w:p>
      <w:pPr/>
      <w:r>
        <w:rPr>
          <w:sz w:val="22"/>
          <w:szCs w:val="22"/>
        </w:rPr>
        <w:t xml:space="preserve">in hoogte verstelbaar +/- 15 mm</w:t>
      </w:r>
    </w:p>
    <w:p>
      <w:pPr/>
      <w:r>
        <w:rPr>
          <w:sz w:val="22"/>
          <w:szCs w:val="22"/>
        </w:rPr>
        <w:t xml:space="preserve">levering met draadbus, afdekkap en schroef 5 x 20 mm voor bevestiging van het paneel</w:t>
      </w:r>
    </w:p>
    <w:p>
      <w:pPr/>
      <w:r>
        <w:rPr>
          <w:sz w:val="22"/>
          <w:szCs w:val="22"/>
        </w:rPr>
        <w:t xml:space="preserve">de bevestigingsset voor vloerbevestiging moet apart worden besteld</w:t>
      </w:r>
    </w:p>
    <w:p>
      <w:pPr/>
      <w:r>
        <w:rPr>
          <w:sz w:val="22"/>
          <w:szCs w:val="22"/>
        </w:rPr>
        <w:t xml:space="preserve">de steunpoot is ook zeer geschikt als montagehulpmiddel, omdat de hoogte van de panelen hiermee eenvoudig aangepast kan worden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Steunpoot</w:t>
      </w:r>
    </w:p>
    <w:p>
      <w:pPr/>
      <w:r>
        <w:rPr>
          <w:sz w:val="22"/>
          <w:szCs w:val="22"/>
        </w:rPr>
        <w:t xml:space="preserve">Product ontwerp : zonder grondanker</w:t>
      </w:r>
    </w:p>
    <w:p>
      <w:pPr/>
      <w:r>
        <w:rPr>
          <w:sz w:val="22"/>
          <w:szCs w:val="22"/>
        </w:rPr>
        <w:t xml:space="preserve">Korte benaming : NY.STF 95.0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205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2026-07-12T13:23:48+00:00</dcterms:created>
  <dcterms:modified xsi:type="dcterms:W3CDTF">2026-07-12T13:23:48+00:00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