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dossier, pour Inox Care et Nylon Care,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