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Module de suspension FR, pour montage ultérieur, pour Cavere, 132 x 127 x 555 mm, Ascento Gris foncé</w:t>
      </w:r>
    </w:p>
    <w:p/>
    <w:p/>
    <w:p>
      <w:pPr/>
      <w:r>
        <w:rPr>
          <w:sz w:val="22"/>
          <w:szCs w:val="22"/>
        </w:rPr>
        <w:t xml:space="preserve">Numéro d'article : 8750005xxx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Siège rabattable Ascento pour montage mural peut être transformé en siège de douche à suspendre avec un module d'accrochage (dossier nécessaire)</w:t>
      </w:r>
    </w:p>
    <w:p>
      <w:pPr/>
      <w:r>
        <w:rPr>
          <w:sz w:val="22"/>
          <w:szCs w:val="22"/>
        </w:rPr>
        <w:t xml:space="preserve">À accrocher aux mains courantes Cavere Care</w:t>
      </w:r>
    </w:p>
    <w:p>
      <w:pPr/>
      <w:r>
        <w:rPr>
          <w:sz w:val="22"/>
          <w:szCs w:val="22"/>
        </w:rPr>
        <w:t xml:space="preserve">Plaque de maintien cachée par un cache</w:t>
      </w:r>
    </w:p>
    <w:p>
      <w:pPr/>
      <w:r>
        <w:rPr>
          <w:sz w:val="22"/>
          <w:szCs w:val="22"/>
        </w:rPr>
        <w:t xml:space="preserve">Entretoise murale amortie en élastolan</w:t>
      </w:r>
    </w:p>
    <w:p>
      <w:pPr/>
      <w:r>
        <w:rPr>
          <w:sz w:val="22"/>
          <w:szCs w:val="22"/>
        </w:rPr>
        <w:t xml:space="preserve">Pour main courante de maintien avec arête supérieure à 790 - 800 mm</w:t>
      </w:r>
    </w:p>
    <w:p>
      <w:pPr/>
      <w:r>
        <w:rPr>
          <w:sz w:val="22"/>
          <w:szCs w:val="22"/>
        </w:rPr>
        <w:t xml:space="preserve">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Module de suspension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132 mm</w:t>
      </w:r>
    </w:p>
    <w:p>
      <w:pPr/>
      <w:r>
        <w:rPr>
          <w:sz w:val="22"/>
          <w:szCs w:val="22"/>
        </w:rPr>
        <w:t xml:space="preserve">Largeur : 127 mm</w:t>
      </w:r>
    </w:p>
    <w:p>
      <w:pPr/>
      <w:r>
        <w:rPr>
          <w:sz w:val="22"/>
          <w:szCs w:val="22"/>
        </w:rPr>
        <w:t xml:space="preserve">Hauteur : 555 mm</w:t>
      </w:r>
    </w:p>
    <w:p>
      <w:pPr/>
      <w:r>
        <w:rPr>
          <w:sz w:val="22"/>
          <w:szCs w:val="22"/>
        </w:rPr>
        <w:t xml:space="preserve">Convient pour : pour Cavere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Ascento Gris foncé</w:t>
      </w:r>
    </w:p>
    <w:p>
      <w:pPr/>
      <w:r>
        <w:rPr>
          <w:sz w:val="22"/>
          <w:szCs w:val="22"/>
        </w:rPr>
        <w:t xml:space="preserve">Couleurs disponibles : livrable en coloris Ascento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2026-09-07T13:23:08+00:00</dcterms:created>
  <dcterms:modified xsi:type="dcterms:W3CDTF">2026-09-07T13:23:08+00:00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