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rabattable vario, avec platine de fixation, avec découpe ergonomique, 462 x 450 x 230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7844456xxx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: 462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230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