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rabattable vario, sans platine de fixation, 462 x 450 x 230 mm, Cavere Beige satin, rembourrage anthracite</w:t>
      </w:r>
    </w:p>
    <w:p/>
    <w:p/>
    <w:p>
      <w:pPr/>
      <w:r>
        <w:rPr>
          <w:sz w:val="22"/>
          <w:szCs w:val="22"/>
        </w:rPr>
        <w:t xml:space="preserve">Numéro d'article : 7844452xxx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 déjà installée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sans platine de fixation</w:t>
      </w:r>
    </w:p>
    <w:p>
      <w:pPr/>
      <w:r>
        <w:rPr>
          <w:sz w:val="22"/>
          <w:szCs w:val="22"/>
        </w:rPr>
        <w:t xml:space="preserve">Longueur : 462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230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2026-10-17T20:05:33+00:00</dcterms:created>
  <dcterms:modified xsi:type="dcterms:W3CDTF">2026-10-17T20:05:33+00:00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