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Dossier, réglable, 460 - 660 x 692 x 150 mm, Cavere Anthracite métallisé, Rembourrage noir</w:t>
      </w:r>
    </w:p>
    <w:p/>
    <w:p/>
    <w:p>
      <w:pPr/>
      <w:r>
        <w:rPr>
          <w:sz w:val="22"/>
          <w:szCs w:val="22"/>
        </w:rPr>
        <w:t xml:space="preserve">Numéro d'article : 7841345xxx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sans rosaces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par le bas avec vispointeau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Livré avec matériel de montage adapté à l'installation en applique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Version du produit : réglable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150 mm</w:t>
      </w:r>
    </w:p>
    <w:p>
      <w:pPr/>
      <w:r>
        <w:rPr>
          <w:sz w:val="22"/>
          <w:szCs w:val="22"/>
        </w:rPr>
        <w:t xml:space="preserve">Largeur : 692 mm</w:t>
      </w:r>
    </w:p>
    <w:p>
      <w:pPr/>
      <w:r>
        <w:rPr>
          <w:sz w:val="22"/>
          <w:szCs w:val="22"/>
        </w:rPr>
        <w:t xml:space="preserve">Hauteur : 210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2026-10-09T05:41:16+00:00</dcterms:created>
  <dcterms:modified xsi:type="dcterms:W3CDTF">2026-10-09T05:41:16+00:00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