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Porte-rouleau de réserve, pour un rouleau, 18 x 83 x 190 mm, Cavere Anthracite métallisé</w:t>
      </w:r>
    </w:p>
    <w:p/>
    <w:p/>
    <w:p>
      <w:pPr/>
      <w:r>
        <w:rPr>
          <w:sz w:val="22"/>
          <w:szCs w:val="22"/>
        </w:rPr>
        <w:t xml:space="preserve">Numéro d'article : 7520220xxx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Cavere Care en tant que famille de produits, déjà récompensée par un prix, avec une excellente conception convenant à toutes les exigences</w:t>
      </w:r>
    </w:p>
    <w:p>
      <w:pPr/>
      <w:r>
        <w:rPr>
          <w:sz w:val="22"/>
          <w:szCs w:val="22"/>
        </w:rPr>
        <w:t xml:space="preserve">Pour des rouleaux de papier courants</w:t>
      </w:r>
    </w:p>
    <w:p>
      <w:pPr/>
      <w:r>
        <w:rPr>
          <w:sz w:val="22"/>
          <w:szCs w:val="22"/>
        </w:rPr>
        <w:t xml:space="preserve">Pour un montage mural</w:t>
      </w:r>
    </w:p>
    <w:p>
      <w:pPr/>
      <w:r>
        <w:rPr>
          <w:sz w:val="22"/>
          <w:szCs w:val="22"/>
        </w:rPr>
        <w:t xml:space="preserve">Fixation invisible</w:t>
      </w:r>
    </w:p>
    <w:p>
      <w:pPr/>
      <w:r>
        <w:rPr>
          <w:sz w:val="22"/>
          <w:szCs w:val="22"/>
        </w:rPr>
        <w:t xml:space="preserve">Les kits de fixation 7100006 par collage permettent un montage sur carrelage sans perçage</w:t>
      </w:r>
    </w:p>
    <w:p>
      <w:pPr/>
      <w:r>
        <w:rPr>
          <w:sz w:val="22"/>
          <w:szCs w:val="22"/>
        </w:rPr>
        <w:t xml:space="preserve">Charge maximale autorisée avec fixation par collage : 4 kg</w:t>
      </w:r>
    </w:p>
    <w:p>
      <w:pPr/>
      <w:r>
        <w:rPr>
          <w:sz w:val="22"/>
          <w:szCs w:val="22"/>
        </w:rPr>
        <w:t xml:space="preserve">Livraison avec vis inox TORX Ø 5 x 60 mm et chevilles pour matériaux de construction pleins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Porte-rouleau de réserve</w:t>
      </w:r>
    </w:p>
    <w:p>
      <w:pPr/>
      <w:r>
        <w:rPr>
          <w:sz w:val="22"/>
          <w:szCs w:val="22"/>
        </w:rPr>
        <w:t xml:space="preserve">Version du produit : pour un rouleau</w:t>
      </w:r>
    </w:p>
    <w:p>
      <w:pPr/>
      <w:r>
        <w:rPr>
          <w:sz w:val="22"/>
          <w:szCs w:val="22"/>
        </w:rPr>
        <w:t xml:space="preserve">Groupe de produits : 7010</w:t>
      </w:r>
    </w:p>
    <w:p>
      <w:pPr/>
      <w:r>
        <w:rPr>
          <w:sz w:val="22"/>
          <w:szCs w:val="22"/>
        </w:rPr>
        <w:t xml:space="preserve">Longueur : 18 mm</w:t>
      </w:r>
    </w:p>
    <w:p>
      <w:pPr/>
      <w:r>
        <w:rPr>
          <w:sz w:val="22"/>
          <w:szCs w:val="22"/>
        </w:rPr>
        <w:t xml:space="preserve">Largeur : 83 mm</w:t>
      </w:r>
    </w:p>
    <w:p>
      <w:pPr/>
      <w:r>
        <w:rPr>
          <w:sz w:val="22"/>
          <w:szCs w:val="22"/>
        </w:rPr>
        <w:t xml:space="preserve">Hauteur : 190 mm</w:t>
      </w:r>
    </w:p>
    <w:p>
      <w:pPr/>
      <w:r>
        <w:rPr>
          <w:sz w:val="22"/>
          <w:szCs w:val="22"/>
        </w:rPr>
        <w:t xml:space="preserve">Matériau : aluminium</w:t>
      </w:r>
    </w:p>
    <w:p>
      <w:pPr/>
      <w:r>
        <w:rPr>
          <w:sz w:val="22"/>
          <w:szCs w:val="22"/>
        </w:rPr>
        <w:t xml:space="preserve">Surface : revêtement thermolaqué anti-rayure, avec protection antibactérienne intégrée (sauf noir carbone 091)</w:t>
      </w:r>
    </w:p>
    <w:p>
      <w:pPr/>
      <w:r>
        <w:rPr>
          <w:sz w:val="22"/>
          <w:szCs w:val="22"/>
        </w:rPr>
        <w:t xml:space="preserve">Couleur : Cavere Anthracite métallisé</w:t>
      </w:r>
    </w:p>
    <w:p>
      <w:pPr/>
      <w:r>
        <w:rPr>
          <w:sz w:val="22"/>
          <w:szCs w:val="22"/>
        </w:rPr>
        <w:t xml:space="preserve">Couleurs disponibles : livrable en coloris Cavere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2026-08-01T15:12:16+00:00</dcterms:created>
  <dcterms:modified xsi:type="dcterms:W3CDTF">2026-08-01T15:12:16+00:00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