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Accessoires Set, pour mains courantes Cavere Care et Care Vasque, Cavere Anthracite métallisé</w:t>
      </w:r>
    </w:p>
    <w:p/>
    <w:p/>
    <w:p>
      <w:pPr/>
      <w:r>
        <w:rPr>
          <w:sz w:val="22"/>
          <w:szCs w:val="22"/>
        </w:rPr>
        <w:t xml:space="preserve">Numéro d'article : 7516010xxx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Kit composé de : Cavere Care Support de douchette pour barres horizontal 7485030, Cavere Care Patère simple pour montage ultérieur 7500140 et Cavere Care Console de douche à visser 7515250</w:t>
      </w:r>
    </w:p>
    <w:p>
      <w:pPr/>
      <w:r>
        <w:rPr>
          <w:sz w:val="22"/>
          <w:szCs w:val="22"/>
        </w:rPr>
        <w:t xml:space="preserve">pour mains courantes Cavere Care et Care Vasque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Accessoires Set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crochet en nylon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2026-06-22T07:28:24+00:00</dcterms:created>
  <dcterms:modified xsi:type="dcterms:W3CDTF">2026-06-22T07:28:24+00:00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