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avec support de douchette, à position réglable,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le montage ultérieur sur les mains courantes de douche Cavere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sans rotation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