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Main courante de maintien, 450 x 450 mm, fixation en un point, Cavere Anthracite métallisé</w:t>
      </w:r>
    </w:p>
    <w:p/>
    <w:p/>
    <w:p>
      <w:pPr/>
      <w:r>
        <w:rPr>
          <w:sz w:val="22"/>
          <w:szCs w:val="22"/>
        </w:rPr>
        <w:t xml:space="preserve">Numéro d'article : 7484054xxx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Ergonomique grâce au contour trigonométrique de la poignée</w:t>
      </w:r>
    </w:p>
    <w:p>
      <w:pPr/>
      <w:r>
        <w:rPr>
          <w:sz w:val="22"/>
          <w:szCs w:val="22"/>
        </w:rPr>
        <w:t xml:space="preserve">Avec éléments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Support de douchette sans entretien à accrocher sur la main courante horizontale pour une accessibilité optimisée en position assise et lors de l’assistance aux soins</w:t>
      </w:r>
    </w:p>
    <w:p>
      <w:pPr/>
      <w:r>
        <w:rPr>
          <w:sz w:val="22"/>
          <w:szCs w:val="22"/>
        </w:rPr>
        <w:t xml:space="preserve">Cône de fixation du support de douchette avec insert en plastique, adapté aux douchettes aux modèles de douchettes courant</w:t>
      </w:r>
    </w:p>
    <w:p>
      <w:pPr/>
      <w:r>
        <w:rPr>
          <w:sz w:val="22"/>
          <w:szCs w:val="22"/>
        </w:rPr>
        <w:t xml:space="preserve">Fixation murale en un point avec compensation de tolérance 3 mm (= ± 1,5 mm) pour un montage facile et sûr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à tête hexagonale en acier inox Ø 6 x 100 mm selon DIN 571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Main courante de maintien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Entraxe a1 : 450 mm</w:t>
      </w:r>
    </w:p>
    <w:p>
      <w:pPr/>
      <w:r>
        <w:rPr>
          <w:sz w:val="22"/>
          <w:szCs w:val="22"/>
        </w:rPr>
        <w:t xml:space="preserve">Entraxe a2 : 450 mm</w:t>
      </w:r>
    </w:p>
    <w:p>
      <w:pPr/>
      <w:r>
        <w:rPr>
          <w:sz w:val="22"/>
          <w:szCs w:val="22"/>
        </w:rPr>
        <w:t xml:space="preserve">Points de fixation : 4 St.</w:t>
      </w:r>
    </w:p>
    <w:p>
      <w:pPr/>
      <w:r>
        <w:rPr>
          <w:sz w:val="22"/>
          <w:szCs w:val="22"/>
        </w:rPr>
        <w:t xml:space="preserve">Type de fixation : fixation en un point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2026-08-23T03:12:53+00:00</dcterms:created>
  <dcterms:modified xsi:type="dcterms:W3CDTF">2026-08-23T03:12:53+00:00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