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Éléments d'étanchéité, 10 pièces, Utilisable pour tous les produits Vario, 104 x 26 x 2 mm, Incolore</w:t>
      </w:r>
    </w:p>
    <w:p/>
    <w:p/>
    <w:p>
      <w:pPr/>
      <w:r>
        <w:rPr>
          <w:sz w:val="22"/>
          <w:szCs w:val="22"/>
        </w:rPr>
        <w:t xml:space="preserve">Numéro d'article : 7470060xxx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Autocollant, avec film support</w:t>
      </w:r>
    </w:p>
    <w:p>
      <w:pPr/>
      <w:r>
        <w:rPr>
          <w:sz w:val="22"/>
          <w:szCs w:val="22"/>
        </w:rPr>
        <w:t xml:space="preserve">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Également utilisable sur des joints</w:t>
      </w:r>
    </w:p>
    <w:p>
      <w:pPr/>
      <w:r>
        <w:rPr>
          <w:sz w:val="22"/>
          <w:szCs w:val="22"/>
        </w:rPr>
        <w:t xml:space="preserve">Utilisable pour tous les produits Vario (déjà compris dans la livraison des kits demontage Vario 7470xxx)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Éléments d'étanchéité</w:t>
      </w:r>
    </w:p>
    <w:p>
      <w:pPr/>
      <w:r>
        <w:rPr>
          <w:sz w:val="22"/>
          <w:szCs w:val="22"/>
        </w:rPr>
        <w:t xml:space="preserve">Version du produit : 10 pièces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104 mm</w:t>
      </w:r>
    </w:p>
    <w:p>
      <w:pPr/>
      <w:r>
        <w:rPr>
          <w:sz w:val="22"/>
          <w:szCs w:val="22"/>
        </w:rPr>
        <w:t xml:space="preserve">Largeur : 26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Convient pour : Utilisable pour tous les produits Vario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2026-07-12T14:32:09+00:00</dcterms:created>
  <dcterms:modified xsi:type="dcterms:W3CDTF">2026-07-12T14:32:09+00:00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