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7470040xxx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douilles filetées en acier Ø 15 x 75 mm / M10, 4 tamis d‘injection Ø 20 x 100 mm, 4 vis à tête fraisée M10 x 30 mm en inox A4-AISI 316, 1 cartouche d‘injection avec mortier descellement 145cm³, 4 des éléments d‘étanchéité permet d‘é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