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Poignée de sécurité, 90°, gauche, 500 x 750 mm, fixation en un point, Cavere Anthracite métallisé</w:t>
      </w:r>
    </w:p>
    <w:p/>
    <w:p/>
    <w:p>
      <w:pPr/>
      <w:r>
        <w:rPr>
          <w:sz w:val="22"/>
          <w:szCs w:val="22"/>
        </w:rPr>
        <w:t xml:space="preserve">Numéro d'article : 7464021xxx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7449120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500 mm</w:t>
      </w:r>
    </w:p>
    <w:p>
      <w:pPr/>
      <w:r>
        <w:rPr>
          <w:sz w:val="22"/>
          <w:szCs w:val="22"/>
        </w:rPr>
        <w:t xml:space="preserve">Entraxe a3 : 750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2026-08-01T22:27:26+00:00</dcterms:created>
  <dcterms:modified xsi:type="dcterms:W3CDTF">2026-08-01T22:27:26+00:00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