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télécommande, droite,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