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 Porte-savon, 104 x 90 x 52 mm, Cavere Anthracite métallisé</w:t>
      </w:r>
    </w:p>
    <w:p/>
    <w:p/>
    <w:p>
      <w:pPr/>
      <w:r>
        <w:rPr>
          <w:sz w:val="22"/>
          <w:szCs w:val="22"/>
        </w:rPr>
        <w:t xml:space="preserve">Numéro d'article : 7100027xxx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Plateau amovible pour le nettoyage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 Porte-savon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104 mm</w:t>
      </w:r>
    </w:p>
    <w:p>
      <w:pPr/>
      <w:r>
        <w:rPr>
          <w:sz w:val="22"/>
          <w:szCs w:val="22"/>
        </w:rPr>
        <w:t xml:space="preserve">Largeur : 90 mm</w:t>
      </w:r>
    </w:p>
    <w:p>
      <w:pPr/>
      <w:r>
        <w:rPr>
          <w:sz w:val="22"/>
          <w:szCs w:val="22"/>
        </w:rPr>
        <w:t xml:space="preserve">Hauteur : 52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Tablette en verre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2026-10-29T20:22:02+00:00</dcterms:created>
  <dcterms:modified xsi:type="dcterms:W3CDTF">2026-10-29T20:22:02+00:00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