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Porte-serviette, L = 650 mm, Cavere Argent métallisé</w:t>
      </w:r>
    </w:p>
    <w:p/>
    <w:p/>
    <w:p>
      <w:pPr/>
      <w:r>
        <w:rPr>
          <w:sz w:val="22"/>
          <w:szCs w:val="22"/>
        </w:rPr>
        <w:t xml:space="preserve">Numéro d'article : 7100021xxx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>
      <w:pPr/>
      <w:r>
        <w:rPr>
          <w:sz w:val="22"/>
          <w:szCs w:val="22"/>
        </w:rPr>
        <w:t xml:space="preserve">Distance entre les étriers 600 mm, peut être utilisé pour accrocher la tablette Cavere Flex et/ou les crochets Cavere Flex</w:t>
      </w:r>
    </w:p>
    <w:p>
      <w:pPr/>
      <w:r>
        <w:rPr>
          <w:sz w:val="22"/>
          <w:szCs w:val="22"/>
        </w:rPr>
        <w:t xml:space="preserve">Fixation invisible grâce à la vis fournie</w:t>
      </w:r>
    </w:p>
    <w:p>
      <w:pPr/>
      <w:r>
        <w:rPr>
          <w:sz w:val="22"/>
          <w:szCs w:val="22"/>
        </w:rPr>
        <w:t xml:space="preserve">Peut être monté ultérieurement au mur à l'aide de deux supports muraux Cavere Flex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Porte-serviette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650 mm</w:t>
      </w:r>
    </w:p>
    <w:p>
      <w:pPr/>
      <w:r>
        <w:rPr>
          <w:sz w:val="22"/>
          <w:szCs w:val="22"/>
        </w:rPr>
        <w:t xml:space="preserve">Largeur : 173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Argent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2026-05-14T10:03:34+00:00</dcterms:created>
  <dcterms:modified xsi:type="dcterms:W3CDTF">2026-05-14T10:03:34+00:00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