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Patère, montage ultérieur / Guide pour flexible de douche, pour montage ultérieur, 65 x 35 x 15 mm, Blanc, Antibac</w:t>
      </w:r>
    </w:p>
    <w:p/>
    <w:p/>
    <w:p>
      <w:pPr/>
      <w:r>
        <w:rPr>
          <w:sz w:val="22"/>
          <w:szCs w:val="22"/>
        </w:rPr>
        <w:t xml:space="preserve">Numéro d'article : 4925391xxx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Sert de crochet sur les mains courantes de douche ou pour guider le flexible de douche sur la barre de support de douche</w:t>
      </w:r>
    </w:p>
    <w:p>
      <w:pPr/>
      <w:r>
        <w:rPr>
          <w:sz w:val="22"/>
          <w:szCs w:val="22"/>
        </w:rPr>
        <w:t xml:space="preserve">Avec inserts en caoutchouc antidérapants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Patère, montage ultérieur / Guide pour flexible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