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Main courante de maintien, avec barre support de douchette à position réglable, droite, 400 - 1800 mm, Manhattan</w:t>
      </w:r>
    </w:p>
    <w:p/>
    <w:p/>
    <w:p>
      <w:pPr/>
      <w:r>
        <w:rPr>
          <w:sz w:val="22"/>
          <w:szCs w:val="22"/>
        </w:rPr>
        <w:t xml:space="preserve">Numéro d'article : 3500388xxx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Support de douchette, hauteur et inclinaison réglables en continu, serrage avec ajustement automatique, sans entretien</w:t>
      </w:r>
    </w:p>
    <w:p>
      <w:pPr/>
      <w:r>
        <w:rPr>
          <w:sz w:val="22"/>
          <w:szCs w:val="22"/>
        </w:rPr>
        <w:t xml:space="preserve">Levier de commande latéral, s’actionne d’une seule main, avec rotation</w:t>
      </w:r>
    </w:p>
    <w:p>
      <w:pPr/>
      <w:r>
        <w:rPr>
          <w:sz w:val="22"/>
          <w:szCs w:val="22"/>
        </w:rPr>
        <w:t xml:space="preserve">Support adapté aux modèles de douchettes courants</w:t>
      </w:r>
    </w:p>
    <w:p>
      <w:pPr/>
      <w:r>
        <w:rPr>
          <w:sz w:val="22"/>
          <w:szCs w:val="22"/>
        </w:rPr>
        <w:t xml:space="preserve">Avec éléments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Fixation murale en un point avec compensation de tolérance 3 mm (= ± 1,5 mm) pour un montage facile et sûr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30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à tête hexagonale en acier inox Ø 6 x 100 mm selon DIN 571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Main courante de maintien</w:t>
      </w:r>
    </w:p>
    <w:p>
      <w:pPr/>
      <w:r>
        <w:rPr>
          <w:sz w:val="22"/>
          <w:szCs w:val="22"/>
        </w:rPr>
        <w:t xml:space="preserve">Version du produit : avec barre support de douchette à position réglable</w:t>
      </w:r>
    </w:p>
    <w:p>
      <w:pPr/>
      <w:r>
        <w:rPr>
          <w:sz w:val="22"/>
          <w:szCs w:val="22"/>
        </w:rPr>
        <w:t xml:space="preserve">Groupe de produits : 3800</w:t>
      </w:r>
    </w:p>
    <w:p>
      <w:pPr/>
      <w:r>
        <w:rPr>
          <w:sz w:val="22"/>
          <w:szCs w:val="22"/>
        </w:rPr>
        <w:t xml:space="preserve">Entraxe a1 : 400 - 1800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Points de fixation : 5 St.</w:t>
      </w:r>
    </w:p>
    <w:p>
      <w:pPr/>
      <w:r>
        <w:rPr>
          <w:sz w:val="22"/>
          <w:szCs w:val="22"/>
        </w:rPr>
        <w:t xml:space="preserve">Type de fixation : fixation en un point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droite</w:t>
      </w:r>
    </w:p>
    <w:p>
      <w:pPr/>
      <w:r>
        <w:rPr>
          <w:sz w:val="22"/>
          <w:szCs w:val="22"/>
        </w:rPr>
        <w:t xml:space="preserve">Couleur : Manhattan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