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Main courante de maintien, avec barre support de douchette à position réglable, droite, 400 - 1800 mm, Manhattan</w:t>
      </w:r>
    </w:p>
    <w:p/>
    <w:p/>
    <w:p>
      <w:pPr/>
      <w:r>
        <w:rPr>
          <w:sz w:val="22"/>
          <w:szCs w:val="22"/>
        </w:rPr>
        <w:t xml:space="preserve">Numéro d'article : 3500388xxx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Levier de commande latéral, s’actionne d’une seule main, avec rotation</w:t>
      </w:r>
    </w:p>
    <w:p>
      <w:pPr/>
      <w:r>
        <w:rPr>
          <w:sz w:val="22"/>
          <w:szCs w:val="22"/>
        </w:rPr>
        <w:t xml:space="preserve">Support adapté aux modèles de douchettes courants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Fixation murale en un point avec compensation de tolérance 3 mm (= ± 1,5 mm) pour un montage facile et sûr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à tête hexagonale en acier inox Ø 6 x 100 mm selon DIN 571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Main courante de maintien</w:t>
      </w:r>
    </w:p>
    <w:p>
      <w:pPr/>
      <w:r>
        <w:rPr>
          <w:sz w:val="22"/>
          <w:szCs w:val="22"/>
        </w:rPr>
        <w:t xml:space="preserve">Version du produit : avec barre support de douchette à position réglable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Entraxe a1 : 400 - 1800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5 St.</w:t>
      </w:r>
    </w:p>
    <w:p>
      <w:pPr/>
      <w:r>
        <w:rPr>
          <w:sz w:val="22"/>
          <w:szCs w:val="22"/>
        </w:rPr>
        <w:t xml:space="preserve">Type de fixation : fixation en un point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droite</w:t>
      </w:r>
    </w:p>
    <w:p>
      <w:pPr/>
      <w:r>
        <w:rPr>
          <w:sz w:val="22"/>
          <w:szCs w:val="22"/>
        </w:rPr>
        <w:t xml:space="preserve">Couleur : Manhattan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2026-08-23T03:22:15+00:00</dcterms:created>
  <dcterms:modified xsi:type="dcterms:W3CDTF">2026-08-23T03:22:15+00:00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