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Verso Care Main courante de maintien, avec barre support de douchette à position réglable, gauche, 750 x 750 x 1100 mm, Gris foncé</w:t>
      </w:r>
    </w:p>
    <w:p/>
    <w:p/>
    <w:p>
      <w:pPr/>
      <w:r>
        <w:rPr>
          <w:sz w:val="22"/>
          <w:szCs w:val="22"/>
        </w:rPr>
        <w:t xml:space="preserve">Numéro d'article : 3500352xxx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Avec noyau continu en acier anti-corrosif</w:t>
      </w:r>
    </w:p>
    <w:p>
      <w:pPr/>
      <w:r>
        <w:rPr>
          <w:sz w:val="22"/>
          <w:szCs w:val="22"/>
        </w:rPr>
        <w:t xml:space="preserve">Support de douchette, hauteur et inclinaison réglables en continu, serrage avec ajustement automatique, sans entretien</w:t>
      </w:r>
    </w:p>
    <w:p>
      <w:pPr/>
      <w:r>
        <w:rPr>
          <w:sz w:val="22"/>
          <w:szCs w:val="22"/>
        </w:rPr>
        <w:t xml:space="preserve">Levier de commande latéral, s’actionne d’une seule main, avec rotation</w:t>
      </w:r>
    </w:p>
    <w:p>
      <w:pPr/>
      <w:r>
        <w:rPr>
          <w:sz w:val="22"/>
          <w:szCs w:val="22"/>
        </w:rPr>
        <w:t xml:space="preserve">Support adapté aux modèles de douchettes courants</w:t>
      </w:r>
    </w:p>
    <w:p>
      <w:pPr/>
      <w:r>
        <w:rPr>
          <w:sz w:val="22"/>
          <w:szCs w:val="22"/>
        </w:rPr>
        <w:t xml:space="preserve">Avec éléments d'étanchéité permet d'étanchéifier les points de perçage conformément aux normes (DIN 18534-1)</w:t>
      </w:r>
    </w:p>
    <w:p>
      <w:pPr/>
      <w:r>
        <w:rPr>
          <w:sz w:val="22"/>
          <w:szCs w:val="22"/>
        </w:rPr>
        <w:t xml:space="preserve">Fixation murale en un point avec compensation de tolérance 3 mm (= ± 1,5 mm) pour un montage facile et sûr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Pour les cloisons légères, une doublure en bois collé multicouche d'au moins 30 mm d'épaisseur est nécessaire</w:t>
      </w:r>
    </w:p>
    <w:p>
      <w:pPr/>
      <w:r>
        <w:rPr>
          <w:sz w:val="22"/>
          <w:szCs w:val="22"/>
        </w:rPr>
        <w:t xml:space="preserve">Production conforme au règlement (EU) 2017/745 relatif aux dispositifs médicaux</w:t>
      </w:r>
    </w:p>
    <w:p>
      <w:pPr/>
      <w:r>
        <w:rPr>
          <w:sz w:val="22"/>
          <w:szCs w:val="22"/>
        </w:rPr>
        <w:t xml:space="preserve">CE-certifié</w:t>
      </w:r>
    </w:p>
    <w:p>
      <w:pPr/>
      <w:r>
        <w:rPr>
          <w:sz w:val="22"/>
          <w:szCs w:val="22"/>
        </w:rPr>
        <w:t xml:space="preserve">Conforme à la norme ÖNORM B 1600 et DIN 18040</w:t>
      </w:r>
    </w:p>
    <w:p>
      <w:pPr/>
      <w:r>
        <w:rPr>
          <w:sz w:val="22"/>
          <w:szCs w:val="22"/>
        </w:rPr>
        <w:t xml:space="preserve">Livraison avec vis à tête hexagonale en acier inox Ø 6 x 100 mm selon DIN 571 et chevilles pour matériaux de construction pleins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Main courante de maintien</w:t>
      </w:r>
    </w:p>
    <w:p>
      <w:pPr/>
      <w:r>
        <w:rPr>
          <w:sz w:val="22"/>
          <w:szCs w:val="22"/>
        </w:rPr>
        <w:t xml:space="preserve">Version du produit : avec barre support de douchette à position réglable</w:t>
      </w:r>
    </w:p>
    <w:p>
      <w:pPr/>
      <w:r>
        <w:rPr>
          <w:sz w:val="22"/>
          <w:szCs w:val="22"/>
        </w:rPr>
        <w:t xml:space="preserve">Groupe de produits : 3800</w:t>
      </w:r>
    </w:p>
    <w:p>
      <w:pPr/>
      <w:r>
        <w:rPr>
          <w:sz w:val="22"/>
          <w:szCs w:val="22"/>
        </w:rPr>
        <w:t xml:space="preserve">Entraxe a1 : 750 mm</w:t>
      </w:r>
    </w:p>
    <w:p>
      <w:pPr/>
      <w:r>
        <w:rPr>
          <w:sz w:val="22"/>
          <w:szCs w:val="22"/>
        </w:rPr>
        <w:t xml:space="preserve">Entraxe a2 : 750 mm</w:t>
      </w:r>
    </w:p>
    <w:p>
      <w:pPr/>
      <w:r>
        <w:rPr>
          <w:sz w:val="22"/>
          <w:szCs w:val="22"/>
        </w:rPr>
        <w:t xml:space="preserve">Entraxe a3 : 1100 mm</w:t>
      </w:r>
    </w:p>
    <w:p>
      <w:pPr/>
      <w:r>
        <w:rPr>
          <w:sz w:val="22"/>
          <w:szCs w:val="22"/>
        </w:rPr>
        <w:t xml:space="preserve">Diamètre : 34 mm</w:t>
      </w:r>
    </w:p>
    <w:p>
      <w:pPr/>
      <w:r>
        <w:rPr>
          <w:sz w:val="22"/>
          <w:szCs w:val="22"/>
        </w:rPr>
        <w:t xml:space="preserve">Points de fixation : 5 St.</w:t>
      </w:r>
    </w:p>
    <w:p>
      <w:pPr/>
      <w:r>
        <w:rPr>
          <w:sz w:val="22"/>
          <w:szCs w:val="22"/>
        </w:rPr>
        <w:t xml:space="preserve">Type de fixation : fixation en un point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Version : gauche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p>
      <w:pPr/>
      <w:r>
        <w:rPr>
          <w:sz w:val="22"/>
          <w:szCs w:val="22"/>
        </w:rPr>
        <w:t xml:space="preserve">Charge : max. 175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2026-10-09T07:29:30+00:00</dcterms:created>
  <dcterms:modified xsi:type="dcterms:W3CDTF">2026-10-09T07:29:30+00:00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