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Main courante de maintien, 750 x 750 mm, Rouge-Blanc</w:t>
      </w:r>
    </w:p>
    <w:p/>
    <w:p/>
    <w:p>
      <w:pPr/>
      <w:r>
        <w:rPr>
          <w:sz w:val="22"/>
          <w:szCs w:val="22"/>
        </w:rPr>
        <w:t xml:space="preserve">Numéro d'article : 3500303xxx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Verso Care Duo facilite l'orientation grâce à la combinaison de couleurs à contraste élevé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750 mm</w:t>
      </w:r>
    </w:p>
    <w:p>
      <w:pPr/>
      <w:r>
        <w:rPr>
          <w:sz w:val="22"/>
          <w:szCs w:val="22"/>
        </w:rPr>
        <w:t xml:space="preserve">Entraxe a2 : 750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4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Rouge-Blanc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2026-10-03T00:01:22+00:00</dcterms:created>
  <dcterms:modified xsi:type="dcterms:W3CDTF">2026-10-03T00:01:22+00:00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