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90°, droite, 400 x 750 mm, Rouge-Blanc</w:t>
      </w:r>
    </w:p>
    <w:p/>
    <w:p/>
    <w:p>
      <w:pPr/>
      <w:r>
        <w:rPr>
          <w:sz w:val="22"/>
          <w:szCs w:val="22"/>
        </w:rPr>
        <w:t xml:space="preserve">Numéro d'article 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2026-10-22T00:28:54+00:00</dcterms:created>
  <dcterms:modified xsi:type="dcterms:W3CDTF">2026-10-22T00:28:54+00:00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