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Verso Care Poignée de maintien, 300 mm, Gris foncé</w:t>
      </w:r>
    </w:p>
    <w:p/>
    <w:p/>
    <w:p>
      <w:pPr/>
      <w:r>
        <w:rPr>
          <w:sz w:val="22"/>
          <w:szCs w:val="22"/>
        </w:rPr>
        <w:t xml:space="preserve">Numéro d'article : 3500101xxx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Avec noyau continu en acier anti-corrosif</w:t>
      </w:r>
    </w:p>
    <w:p>
      <w:pPr/>
      <w:r>
        <w:rPr>
          <w:sz w:val="22"/>
          <w:szCs w:val="22"/>
        </w:rPr>
        <w:t xml:space="preserve">Avec éléments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Fixation murale en un point avec compensation de tolérance 3 mm (= ± 1,5 mm) pour un montage facile et sûr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30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à tête hexagonale en acier inox Ø 6 x 100 mm selon DIN 571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Poignée de maintien</w:t>
      </w:r>
    </w:p>
    <w:p>
      <w:pPr/>
      <w:r>
        <w:rPr>
          <w:sz w:val="22"/>
          <w:szCs w:val="22"/>
        </w:rPr>
        <w:t xml:space="preserve">Groupe de produits : 3800</w:t>
      </w:r>
    </w:p>
    <w:p>
      <w:pPr/>
      <w:r>
        <w:rPr>
          <w:sz w:val="22"/>
          <w:szCs w:val="22"/>
        </w:rPr>
        <w:t xml:space="preserve">Entraxe a1 : 300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Points de fixation : 2 St.</w:t>
      </w:r>
    </w:p>
    <w:p>
      <w:pPr/>
      <w:r>
        <w:rPr>
          <w:sz w:val="22"/>
          <w:szCs w:val="22"/>
        </w:rPr>
        <w:t xml:space="preserve">Type de fixation : fixation en un point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Gris foncé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p>
      <w:pPr/>
      <w:r>
        <w:rPr>
          <w:sz w:val="22"/>
          <w:szCs w:val="22"/>
        </w:rPr>
        <w:t xml:space="preserve">Charge : max. 125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