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Pied escamotable NT.300/32, Satiné</w:t>
      </w:r>
    </w:p>
    <w:p/>
    <w:p/>
    <w:p>
      <w:pPr/>
      <w:r>
        <w:rPr>
          <w:sz w:val="22"/>
          <w:szCs w:val="22"/>
        </w:rPr>
        <w:t xml:space="preserve">Numéro d'article : 251453Exxx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Aus Edelstahl, Werkstoff Nr. 1.4401 (A4-AISI 316), Oberfläche fein matt, Griffe Ø 32 mm, in variablem Achsabstand (Zusätzliche Befestigungsstütze ab Achsabstand 450 mm erforderlich) Bestellangaben: – NT.GST 322… – Bestell-Nr. – Achsmaß (bei Griffstangen) – Montageset (pro Befestigungspunkt, wird separat bestellt) – Türstärke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Pied escamotable</w:t>
      </w:r>
    </w:p>
    <w:p>
      <w:pPr/>
      <w:r>
        <w:rPr>
          <w:sz w:val="22"/>
          <w:szCs w:val="22"/>
        </w:rPr>
        <w:t xml:space="preserve">Désignation abrégée : NT.300/32</w:t>
      </w:r>
    </w:p>
    <w:p>
      <w:pPr/>
      <w:r>
        <w:rPr>
          <w:sz w:val="22"/>
          <w:szCs w:val="22"/>
        </w:rPr>
        <w:t xml:space="preserve">Groupe de produits : 4800</w:t>
      </w:r>
    </w:p>
    <w:p>
      <w:pPr/>
      <w:r>
        <w:rPr>
          <w:sz w:val="22"/>
          <w:szCs w:val="22"/>
        </w:rPr>
        <w:t xml:space="preserve">Serie : NT 322</w:t>
      </w:r>
    </w:p>
    <w:p>
      <w:pPr/>
      <w:r>
        <w:rPr>
          <w:sz w:val="22"/>
          <w:szCs w:val="22"/>
        </w:rPr>
        <w:t xml:space="preserve">Matériau : inox, qualité no 1.4401 (A4-AISI 316)</w:t>
      </w:r>
    </w:p>
    <w:p>
      <w:pPr/>
      <w:r>
        <w:rPr>
          <w:sz w:val="22"/>
          <w:szCs w:val="22"/>
        </w:rPr>
        <w:t xml:space="preserve">Surface : finition mate</w:t>
      </w:r>
    </w:p>
    <w:p>
      <w:pPr/>
      <w:r>
        <w:rPr>
          <w:sz w:val="22"/>
          <w:szCs w:val="22"/>
        </w:rPr>
        <w:t xml:space="preserve">Couleur : Satiné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2026-06-22T08:41:06+00:00</dcterms:created>
  <dcterms:modified xsi:type="dcterms:W3CDTF">2026-06-22T08:41:06+00:00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