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Care Ensemble brosse WC, 135 x 102 x 499 mm, Poli brillant</w:t>
      </w:r>
    </w:p>
    <w:p/>
    <w:p/>
    <w:p>
      <w:pPr/>
      <w:r>
        <w:rPr>
          <w:sz w:val="22"/>
          <w:szCs w:val="22"/>
        </w:rPr>
        <w:t xml:space="preserve">Numéro d'article : 2291651xxx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Inox Care, une gamme résistante et polyvalente en acier inoxydable qui allie accessibilité et hygiène dans un design moderne</w:t>
      </w:r>
    </w:p>
    <w:p>
      <w:pPr/>
      <w:r>
        <w:rPr>
          <w:sz w:val="22"/>
          <w:szCs w:val="22"/>
        </w:rPr>
        <w:t xml:space="preserve">Position centrée de la brosse</w:t>
      </w:r>
    </w:p>
    <w:p>
      <w:pPr/>
      <w:r>
        <w:rPr>
          <w:sz w:val="22"/>
          <w:szCs w:val="22"/>
        </w:rPr>
        <w:t xml:space="preserve">Porte-brosse amovible pour l’entretien</w:t>
      </w:r>
    </w:p>
    <w:p>
      <w:pPr/>
      <w:r>
        <w:rPr>
          <w:sz w:val="22"/>
          <w:szCs w:val="22"/>
        </w:rPr>
        <w:t xml:space="preserve">Avec une cavité supplémentaire pour désinfectant</w:t>
      </w:r>
    </w:p>
    <w:p>
      <w:pPr/>
      <w:r>
        <w:rPr>
          <w:sz w:val="22"/>
          <w:szCs w:val="22"/>
        </w:rPr>
        <w:t xml:space="preserve">Tête de brosse interchangeable, coloris noir, Ø 86 mm</w:t>
      </w:r>
    </w:p>
    <w:p>
      <w:pPr/>
      <w:r>
        <w:rPr>
          <w:sz w:val="22"/>
          <w:szCs w:val="22"/>
        </w:rPr>
        <w:t xml:space="preserve">Brosse avec manche long</w:t>
      </w:r>
    </w:p>
    <w:p>
      <w:pPr/>
      <w:r>
        <w:rPr>
          <w:sz w:val="22"/>
          <w:szCs w:val="22"/>
        </w:rPr>
        <w:t xml:space="preserve">Pour un montage mural</w:t>
      </w:r>
    </w:p>
    <w:p>
      <w:pPr/>
      <w:r>
        <w:rPr>
          <w:sz w:val="22"/>
          <w:szCs w:val="22"/>
        </w:rPr>
        <w:t xml:space="preserve">Fixation invisible</w:t>
      </w:r>
    </w:p>
    <w:p>
      <w:pPr/>
      <w:r>
        <w:rPr>
          <w:sz w:val="22"/>
          <w:szCs w:val="22"/>
        </w:rPr>
        <w:t xml:space="preserve">Livré avec matériel de montage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Ensemble brosse WC</w:t>
      </w:r>
    </w:p>
    <w:p>
      <w:pPr/>
      <w:r>
        <w:rPr>
          <w:sz w:val="22"/>
          <w:szCs w:val="22"/>
        </w:rPr>
        <w:t xml:space="preserve">Groupe de produits : 5600</w:t>
      </w:r>
    </w:p>
    <w:p>
      <w:pPr/>
      <w:r>
        <w:rPr>
          <w:sz w:val="22"/>
          <w:szCs w:val="22"/>
        </w:rPr>
        <w:t xml:space="preserve">Longueur : 135 mm</w:t>
      </w:r>
    </w:p>
    <w:p>
      <w:pPr/>
      <w:r>
        <w:rPr>
          <w:sz w:val="22"/>
          <w:szCs w:val="22"/>
        </w:rPr>
        <w:t xml:space="preserve">Largeur : 102 mm</w:t>
      </w:r>
    </w:p>
    <w:p>
      <w:pPr/>
      <w:r>
        <w:rPr>
          <w:sz w:val="22"/>
          <w:szCs w:val="22"/>
        </w:rPr>
        <w:t xml:space="preserve">Hauteur : 499 mm</w:t>
      </w:r>
    </w:p>
    <w:p>
      <w:pPr/>
      <w:r>
        <w:rPr>
          <w:sz w:val="22"/>
          <w:szCs w:val="22"/>
        </w:rPr>
        <w:t xml:space="preserve">Matériau : inox, qualité no 1.4401 (A4-AISI 316)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Poli brillant</w:t>
      </w:r>
    </w:p>
    <w:p>
      <w:pPr/>
      <w:r>
        <w:rPr>
          <w:sz w:val="22"/>
          <w:szCs w:val="22"/>
        </w:rPr>
        <w:t xml:space="preserve">Couleurs disponibles : livrable en Poli brillant (008), Satiné (009) et Blanc (019)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2026-09-17T15:13:49+00:00</dcterms:created>
  <dcterms:modified xsi:type="dcterms:W3CDTF">2026-09-17T15:13:49+00:00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