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Paumelles NT.TB 78, DIN gauche, 100 x 20 x 75 mm, Satiné</w:t>
      </w:r>
    </w:p>
    <w:p/>
    <w:p/>
    <w:p>
      <w:pPr/>
      <w:r>
        <w:rPr>
          <w:sz w:val="22"/>
          <w:szCs w:val="22"/>
        </w:rPr>
        <w:t xml:space="preserve">Numéro d'article : 2290200xxx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Gauche ou droite avec auto-collant au verso</w:t>
      </w:r>
    </w:p>
    <w:p>
      <w:pPr/>
      <w:r>
        <w:rPr>
          <w:sz w:val="22"/>
          <w:szCs w:val="22"/>
        </w:rPr>
        <w:t xml:space="preserve">Vissage visible, peut être dissimulé avec le cache 2290190</w:t>
      </w:r>
    </w:p>
    <w:p>
      <w:pPr/>
      <w:r>
        <w:rPr>
          <w:sz w:val="22"/>
          <w:szCs w:val="22"/>
        </w:rPr>
        <w:t xml:space="preserve">Paumelles à ressort: Recommandation de montage:2 paumelles pour portes jusqu‘à 40 kg 3 paumelles pour portes jusqu‘à 60 kg</w:t>
      </w:r>
    </w:p>
    <w:p>
      <w:pPr/>
      <w:r>
        <w:rPr>
          <w:sz w:val="22"/>
          <w:szCs w:val="22"/>
        </w:rPr>
        <w:t xml:space="preserve">Livré sans matériel de fixation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Paumelles</w:t>
      </w:r>
    </w:p>
    <w:p>
      <w:pPr/>
      <w:r>
        <w:rPr>
          <w:sz w:val="22"/>
          <w:szCs w:val="22"/>
        </w:rPr>
        <w:t xml:space="preserve">Désignation abrégée : NT.TB 78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100 mm</w:t>
      </w:r>
    </w:p>
    <w:p>
      <w:pPr/>
      <w:r>
        <w:rPr>
          <w:sz w:val="22"/>
          <w:szCs w:val="22"/>
        </w:rPr>
        <w:t xml:space="preserve">Largeur : 20 mm</w:t>
      </w:r>
    </w:p>
    <w:p>
      <w:pPr/>
      <w:r>
        <w:rPr>
          <w:sz w:val="22"/>
          <w:szCs w:val="22"/>
        </w:rPr>
        <w:t xml:space="preserve">Hauteur : 75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Version : DIN gauche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2026-05-14T10:08:51+00:00</dcterms:created>
  <dcterms:modified xsi:type="dcterms:W3CDTF">2026-05-14T10:08:51+00:00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