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Cache-vis pour paumelle NT.TBA, 3 x 41 x 76 mm, Satiné</w:t>
      </w:r>
    </w:p>
    <w:p/>
    <w:p/>
    <w:p>
      <w:pPr/>
      <w:r>
        <w:rPr>
          <w:sz w:val="22"/>
          <w:szCs w:val="22"/>
        </w:rPr>
        <w:t xml:space="preserve">Numéro d'article : 2290190xxx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Solutions de cloisons design pour portes et cloisons en panneaux HPL</w:t>
      </w:r>
    </w:p>
    <w:p>
      <w:pPr/>
      <w:r>
        <w:rPr>
          <w:sz w:val="22"/>
          <w:szCs w:val="22"/>
        </w:rPr>
        <w:t xml:space="preserve">Pour couvrir les vis Inox Cache-vis</w:t>
      </w:r>
    </w:p>
    <w:p>
      <w:pPr/>
      <w:r>
        <w:rPr>
          <w:sz w:val="22"/>
          <w:szCs w:val="22"/>
        </w:rPr>
        <w:t xml:space="preserve">Se colle sur la paumelle de la porte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Cache-vis pour paumelle</w:t>
      </w:r>
    </w:p>
    <w:p>
      <w:pPr/>
      <w:r>
        <w:rPr>
          <w:sz w:val="22"/>
          <w:szCs w:val="22"/>
        </w:rPr>
        <w:t xml:space="preserve">Désignation abrégée : NT.TBA</w:t>
      </w:r>
    </w:p>
    <w:p>
      <w:pPr/>
      <w:r>
        <w:rPr>
          <w:sz w:val="22"/>
          <w:szCs w:val="22"/>
        </w:rPr>
        <w:t xml:space="preserve">Groupe de produits : 6600</w:t>
      </w:r>
    </w:p>
    <w:p>
      <w:pPr/>
      <w:r>
        <w:rPr>
          <w:sz w:val="22"/>
          <w:szCs w:val="22"/>
        </w:rPr>
        <w:t xml:space="preserve">Longueur : 3 mm</w:t>
      </w:r>
    </w:p>
    <w:p>
      <w:pPr/>
      <w:r>
        <w:rPr>
          <w:sz w:val="22"/>
          <w:szCs w:val="22"/>
        </w:rPr>
        <w:t xml:space="preserve">Largeur : 41 mm</w:t>
      </w:r>
    </w:p>
    <w:p>
      <w:pPr/>
      <w:r>
        <w:rPr>
          <w:sz w:val="22"/>
          <w:szCs w:val="22"/>
        </w:rPr>
        <w:t xml:space="preserve">Hauteur : 76 mm</w:t>
      </w:r>
    </w:p>
    <w:p>
      <w:pPr/>
      <w:r>
        <w:rPr>
          <w:sz w:val="22"/>
          <w:szCs w:val="22"/>
        </w:rPr>
        <w:t xml:space="preserve">Matériau : inox, qualité no 1.4401 (A4-AISI 316)</w:t>
      </w:r>
    </w:p>
    <w:p>
      <w:pPr/>
      <w:r>
        <w:rPr>
          <w:sz w:val="22"/>
          <w:szCs w:val="22"/>
        </w:rPr>
        <w:t xml:space="preserve">Surface : finition mate</w:t>
      </w:r>
    </w:p>
    <w:p>
      <w:pPr/>
      <w:r>
        <w:rPr>
          <w:sz w:val="22"/>
          <w:szCs w:val="22"/>
        </w:rPr>
        <w:t xml:space="preserve">Couleur : Satiné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2026-10-16T22:01:34+00:00</dcterms:created>
  <dcterms:modified xsi:type="dcterms:W3CDTF">2026-10-16T22:01:34+00:00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