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Equerre de fixation NT.BW, 45 x 45 x 40 mm, Satiné</w:t>
      </w:r>
    </w:p>
    <w:p/>
    <w:p/>
    <w:p>
      <w:pPr/>
      <w:r>
        <w:rPr>
          <w:sz w:val="22"/>
          <w:szCs w:val="22"/>
        </w:rPr>
        <w:t xml:space="preserve">Numéro d'article : 2289050xxx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la fixation de panneaux de séparation</w:t>
      </w:r>
    </w:p>
    <w:p>
      <w:pPr/>
      <w:r>
        <w:rPr>
          <w:sz w:val="22"/>
          <w:szCs w:val="22"/>
        </w:rPr>
        <w:t xml:space="preserve">Livré sans matériel de fixation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Equerre de fixation</w:t>
      </w:r>
    </w:p>
    <w:p>
      <w:pPr/>
      <w:r>
        <w:rPr>
          <w:sz w:val="22"/>
          <w:szCs w:val="22"/>
        </w:rPr>
        <w:t xml:space="preserve">Désignation abrégée : NT.BW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45 mm</w:t>
      </w:r>
    </w:p>
    <w:p>
      <w:pPr/>
      <w:r>
        <w:rPr>
          <w:sz w:val="22"/>
          <w:szCs w:val="22"/>
        </w:rPr>
        <w:t xml:space="preserve">Largeur : 45 mm</w:t>
      </w:r>
    </w:p>
    <w:p>
      <w:pPr/>
      <w:r>
        <w:rPr>
          <w:sz w:val="22"/>
          <w:szCs w:val="22"/>
        </w:rPr>
        <w:t xml:space="preserve">Hauteur : 40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2026-08-09T08:35:58+00:00</dcterms:created>
  <dcterms:modified xsi:type="dcterms:W3CDTF">2026-08-09T08:35:58+00:00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