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Equerre de fixation NT.BW, 45 x 45 x 40 mm, Satiné</w:t>
      </w:r>
    </w:p>
    <w:p/>
    <w:p/>
    <w:p>
      <w:pPr/>
      <w:r>
        <w:rPr>
          <w:sz w:val="22"/>
          <w:szCs w:val="22"/>
        </w:rPr>
        <w:t xml:space="preserve">Numéro d'article : 2289050xxx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Pour la fixation de panneaux de séparation</w:t>
      </w:r>
    </w:p>
    <w:p>
      <w:pPr/>
      <w:r>
        <w:rPr>
          <w:sz w:val="22"/>
          <w:szCs w:val="22"/>
        </w:rPr>
        <w:t xml:space="preserve">Livré sans matériel de fixation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Equerre de fixation</w:t>
      </w:r>
    </w:p>
    <w:p>
      <w:pPr/>
      <w:r>
        <w:rPr>
          <w:sz w:val="22"/>
          <w:szCs w:val="22"/>
        </w:rPr>
        <w:t xml:space="preserve">Désignation abrégée : NT.BW</w:t>
      </w:r>
    </w:p>
    <w:p>
      <w:pPr/>
      <w:r>
        <w:rPr>
          <w:sz w:val="22"/>
          <w:szCs w:val="22"/>
        </w:rPr>
        <w:t xml:space="preserve">Groupe de produits : 6600</w:t>
      </w:r>
    </w:p>
    <w:p>
      <w:pPr/>
      <w:r>
        <w:rPr>
          <w:sz w:val="22"/>
          <w:szCs w:val="22"/>
        </w:rPr>
        <w:t xml:space="preserve">Longueur : 45 mm</w:t>
      </w:r>
    </w:p>
    <w:p>
      <w:pPr/>
      <w:r>
        <w:rPr>
          <w:sz w:val="22"/>
          <w:szCs w:val="22"/>
        </w:rPr>
        <w:t xml:space="preserve">Largeur : 45 mm</w:t>
      </w:r>
    </w:p>
    <w:p>
      <w:pPr/>
      <w:r>
        <w:rPr>
          <w:sz w:val="22"/>
          <w:szCs w:val="22"/>
        </w:rPr>
        <w:t xml:space="preserve">Hauteur : 40 mm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2026-10-17T20:06:38+00:00</dcterms:created>
  <dcterms:modified xsi:type="dcterms:W3CDTF">2026-10-17T20:06:38+00:00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