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Tringle de douche, avec anneau à rideaux, en forme de U, 900 x 900 mm, Satiné</w:t>
      </w:r>
    </w:p>
    <w:p/>
    <w:p/>
    <w:p>
      <w:pPr/>
      <w:r>
        <w:rPr>
          <w:sz w:val="22"/>
          <w:szCs w:val="22"/>
        </w:rPr>
        <w:t xml:space="preserve">Numéro d'article : 2088220xxx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PSY sert à réduire les risques en cas de risque de suicide</w:t>
      </w:r>
    </w:p>
    <w:p>
      <w:pPr/>
      <w:r>
        <w:rPr>
          <w:sz w:val="22"/>
          <w:szCs w:val="22"/>
        </w:rPr>
        <w:t xml:space="preserve">Fonction de désengagement avant d'atteindre une charge de 30 kg</w:t>
      </w:r>
    </w:p>
    <w:p>
      <w:pPr/>
      <w:r>
        <w:rPr>
          <w:sz w:val="22"/>
          <w:szCs w:val="22"/>
        </w:rPr>
        <w:t xml:space="preserve">Réutilisable par clipsage</w:t>
      </w:r>
    </w:p>
    <w:p>
      <w:pPr/>
      <w:r>
        <w:rPr>
          <w:sz w:val="22"/>
          <w:szCs w:val="22"/>
        </w:rPr>
        <w:t xml:space="preserve">Fixation murale/ fixation plafond avec vis axiale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 en plastique divisée Ø 70 mm, coloris Gris foncè (018), pour vissage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Entraxe a2 : 900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Forme : en forme de U</w:t>
      </w:r>
    </w:p>
    <w:p>
      <w:pPr/>
      <w:r>
        <w:rPr>
          <w:sz w:val="22"/>
          <w:szCs w:val="22"/>
        </w:rPr>
        <w:t xml:space="preserve">Anneaux à rideaux : 28 St.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2026-08-01T15:13:12+00:00</dcterms:created>
  <dcterms:modified xsi:type="dcterms:W3CDTF">2026-08-01T15:13:12+00:00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