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Poubelle, 3 l, 182 x 280 x 185 mm, Satiné, Couvercle noir</w:t>
      </w:r>
    </w:p>
    <w:p/>
    <w:p/>
    <w:p>
      <w:pPr/>
      <w:r>
        <w:rPr>
          <w:sz w:val="22"/>
          <w:szCs w:val="22"/>
        </w:rPr>
        <w:t xml:space="preserve">Numéro d'article : 2070499xxx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182 mm</w:t>
      </w:r>
    </w:p>
    <w:p>
      <w:pPr/>
      <w:r>
        <w:rPr>
          <w:sz w:val="22"/>
          <w:szCs w:val="22"/>
        </w:rPr>
        <w:t xml:space="preserve">Largeur : 280 mm</w:t>
      </w:r>
    </w:p>
    <w:p>
      <w:pPr/>
      <w:r>
        <w:rPr>
          <w:sz w:val="22"/>
          <w:szCs w:val="22"/>
        </w:rPr>
        <w:t xml:space="preserve">Hauteur : 185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2026-10-12T23:45:39+00:00</dcterms:created>
  <dcterms:modified xsi:type="dcterms:W3CDTF">2026-10-12T23:45:39+00:00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