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Tringle de douche, avec anneau à rideaux, en forme de I, L = 1000 mm, Poli brillant</w:t>
      </w:r>
    </w:p>
    <w:p/>
    <w:p/>
    <w:p>
      <w:pPr/>
      <w:r>
        <w:rPr>
          <w:sz w:val="22"/>
          <w:szCs w:val="22"/>
        </w:rPr>
        <w:t xml:space="preserve">Numéro d'article : 2065220xxx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Filetage pour rehausse plafond sur demande</w:t>
      </w:r>
    </w:p>
    <w:p>
      <w:pPr/>
      <w:r>
        <w:rPr>
          <w:sz w:val="22"/>
          <w:szCs w:val="22"/>
        </w:rPr>
        <w:t xml:space="preserve">Anneaux de rideau en nylon de couleur Gris foncé (018)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L : 1000 mm</w:t>
      </w:r>
    </w:p>
    <w:p>
      <w:pPr/>
      <w:r>
        <w:rPr>
          <w:sz w:val="22"/>
          <w:szCs w:val="22"/>
        </w:rPr>
        <w:t xml:space="preserve">Diamètre : 20 mm</w:t>
      </w:r>
    </w:p>
    <w:p>
      <w:pPr/>
      <w:r>
        <w:rPr>
          <w:sz w:val="22"/>
          <w:szCs w:val="22"/>
        </w:rPr>
        <w:t xml:space="preserve">Forme : en forme de I</w:t>
      </w:r>
    </w:p>
    <w:p>
      <w:pPr/>
      <w:r>
        <w:rPr>
          <w:sz w:val="22"/>
          <w:szCs w:val="22"/>
        </w:rPr>
        <w:t xml:space="preserve">Anneaux à rideaux : 12 St.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Anneaux de rideau en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2026-06-22T07:28:53+00:00</dcterms:created>
  <dcterms:modified xsi:type="dcterms:W3CDTF">2026-06-22T07:28:53+00:00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