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Care Poignée de sécurité, avec support de douchette, 90°, gauche, 500 x 1200 mm, Poli brillant</w:t>
      </w:r>
    </w:p>
    <w:p/>
    <w:p/>
    <w:p>
      <w:pPr/>
      <w:r>
        <w:rPr>
          <w:sz w:val="22"/>
          <w:szCs w:val="22"/>
        </w:rPr>
        <w:t xml:space="preserve">Numéro d'article : 2055050xxx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Inox Care, une gamme résistante et polyvalente en acier inoxydable qui allie accessibilité et hygiène dans un design moderne</w:t>
      </w:r>
    </w:p>
    <w:p>
      <w:pPr/>
      <w:r>
        <w:rPr>
          <w:sz w:val="22"/>
          <w:szCs w:val="22"/>
        </w:rPr>
        <w:t xml:space="preserve">Support de douchette, hauteur et inclinaison réglables en continu, serrage avec ajustement automatique, sans entretien</w:t>
      </w:r>
    </w:p>
    <w:p>
      <w:pPr/>
      <w:r>
        <w:rPr>
          <w:sz w:val="22"/>
          <w:szCs w:val="22"/>
        </w:rPr>
        <w:t xml:space="preserve">Avec levier long et avec crochet latéral</w:t>
      </w:r>
    </w:p>
    <w:p>
      <w:pPr/>
      <w:r>
        <w:rPr>
          <w:sz w:val="22"/>
          <w:szCs w:val="22"/>
        </w:rPr>
        <w:t xml:space="preserve">Avec Rondelle d'étanchéité permet d'étanchéifier les points de perçage conformément aux normes (DIN 18534-1)</w:t>
      </w:r>
    </w:p>
    <w:p>
      <w:pPr/>
      <w:r>
        <w:rPr>
          <w:sz w:val="22"/>
          <w:szCs w:val="22"/>
        </w:rPr>
        <w:t xml:space="preserve">Avec rosaces inox Ø 70 mm pour fixation invisible</w:t>
      </w:r>
    </w:p>
    <w:p>
      <w:pPr/>
      <w:r>
        <w:rPr>
          <w:sz w:val="22"/>
          <w:szCs w:val="22"/>
        </w:rPr>
        <w:t xml:space="preserve">Pour les cloisons légères, une doublure en bois collé multicouche d'au moins 20 mm d'épaisseur est nécessaire</w:t>
      </w:r>
    </w:p>
    <w:p>
      <w:pPr/>
      <w:r>
        <w:rPr>
          <w:sz w:val="22"/>
          <w:szCs w:val="22"/>
        </w:rPr>
        <w:t xml:space="preserve">Production conforme au règlement (EU) 2017/745 relatif aux dispositifs médicaux</w:t>
      </w:r>
    </w:p>
    <w:p>
      <w:pPr/>
      <w:r>
        <w:rPr>
          <w:sz w:val="22"/>
          <w:szCs w:val="22"/>
        </w:rPr>
        <w:t xml:space="preserve">CE-certifié</w:t>
      </w:r>
    </w:p>
    <w:p>
      <w:pPr/>
      <w:r>
        <w:rPr>
          <w:sz w:val="22"/>
          <w:szCs w:val="22"/>
        </w:rPr>
        <w:t xml:space="preserve">Conforme à la norme ÖNORM B 1600 et DIN 18040</w:t>
      </w:r>
    </w:p>
    <w:p>
      <w:pPr/>
      <w:r>
        <w:rPr>
          <w:sz w:val="22"/>
          <w:szCs w:val="22"/>
        </w:rPr>
        <w:t xml:space="preserve">Livraison avec vis inox TORX Ø 6 x 70 mm et chevilles pour matériaux de construction pleins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Poignée de sécurité</w:t>
      </w:r>
    </w:p>
    <w:p>
      <w:pPr/>
      <w:r>
        <w:rPr>
          <w:sz w:val="22"/>
          <w:szCs w:val="22"/>
        </w:rPr>
        <w:t xml:space="preserve">Version du produit : avec support de douchette</w:t>
      </w:r>
    </w:p>
    <w:p>
      <w:pPr/>
      <w:r>
        <w:rPr>
          <w:sz w:val="22"/>
          <w:szCs w:val="22"/>
        </w:rPr>
        <w:t xml:space="preserve">Groupe de produits : 5500</w:t>
      </w:r>
    </w:p>
    <w:p>
      <w:pPr/>
      <w:r>
        <w:rPr>
          <w:sz w:val="22"/>
          <w:szCs w:val="22"/>
        </w:rPr>
        <w:t xml:space="preserve">Entraxe a1 : 500 mm</w:t>
      </w:r>
    </w:p>
    <w:p>
      <w:pPr/>
      <w:r>
        <w:rPr>
          <w:sz w:val="22"/>
          <w:szCs w:val="22"/>
        </w:rPr>
        <w:t xml:space="preserve">Entraxe a3 : 1200 mm</w:t>
      </w:r>
    </w:p>
    <w:p>
      <w:pPr/>
      <w:r>
        <w:rPr>
          <w:sz w:val="22"/>
          <w:szCs w:val="22"/>
        </w:rPr>
        <w:t xml:space="preserve">Diamètre : 32 mm</w:t>
      </w:r>
    </w:p>
    <w:p>
      <w:pPr/>
      <w:r>
        <w:rPr>
          <w:sz w:val="22"/>
          <w:szCs w:val="22"/>
        </w:rPr>
        <w:t xml:space="preserve">Points de fixation : 3 St.</w:t>
      </w:r>
    </w:p>
    <w:p>
      <w:pPr/>
      <w:r>
        <w:rPr>
          <w:sz w:val="22"/>
          <w:szCs w:val="22"/>
        </w:rPr>
        <w:t xml:space="preserve">Angle : 90 °</w:t>
      </w:r>
    </w:p>
    <w:p>
      <w:pPr/>
      <w:r>
        <w:rPr>
          <w:sz w:val="22"/>
          <w:szCs w:val="22"/>
        </w:rPr>
        <w:t xml:space="preserve">Type de fixation : Fixation de la rosace</w:t>
      </w:r>
    </w:p>
    <w:p>
      <w:pPr/>
      <w:r>
        <w:rPr>
          <w:sz w:val="22"/>
          <w:szCs w:val="22"/>
        </w:rPr>
        <w:t xml:space="preserve">Additif de couleur : Brausehalter in Weiß (019)</w:t>
      </w:r>
    </w:p>
    <w:p>
      <w:pPr/>
      <w:r>
        <w:rPr>
          <w:sz w:val="22"/>
          <w:szCs w:val="22"/>
        </w:rPr>
        <w:t xml:space="preserve">Matériau : inox, qualité no 1.4301 (A2-AISI 304)</w:t>
      </w:r>
    </w:p>
    <w:p>
      <w:pPr/>
      <w:r>
        <w:rPr>
          <w:sz w:val="22"/>
          <w:szCs w:val="22"/>
        </w:rPr>
        <w:t xml:space="preserve">Additif matériel : Support de douche en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Version : gauche</w:t>
      </w:r>
    </w:p>
    <w:p>
      <w:pPr/>
      <w:r>
        <w:rPr>
          <w:sz w:val="22"/>
          <w:szCs w:val="22"/>
        </w:rPr>
        <w:t xml:space="preserve">Couleur : Poli brillant</w:t>
      </w:r>
    </w:p>
    <w:p>
      <w:pPr/>
      <w:r>
        <w:rPr>
          <w:sz w:val="22"/>
          <w:szCs w:val="22"/>
        </w:rPr>
        <w:t xml:space="preserve">Charge : max. 175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2026-07-30T06:05:25+00:00</dcterms:created>
  <dcterms:modified xsi:type="dcterms:W3CDTF">2026-07-30T06:05:25+00:00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