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Poignée de sécurité, 90°, 400 x 400 mm, Poli brillant</w:t>
      </w:r>
    </w:p>
    <w:p/>
    <w:p/>
    <w:p>
      <w:pPr/>
      <w:r>
        <w:rPr>
          <w:sz w:val="22"/>
          <w:szCs w:val="22"/>
        </w:rPr>
        <w:t xml:space="preserve">Numéro d'article : 2054025xxx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inox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Peut être équipée d’un porte-rouleau 2050300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Entraxe a1 : 400 mm</w:t>
      </w:r>
    </w:p>
    <w:p>
      <w:pPr/>
      <w:r>
        <w:rPr>
          <w:sz w:val="22"/>
          <w:szCs w:val="22"/>
        </w:rPr>
        <w:t xml:space="preserve">Entraxe a3 : 400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Points de fixation : 2 St.</w:t>
      </w:r>
    </w:p>
    <w:p>
      <w:pPr/>
      <w:r>
        <w:rPr>
          <w:sz w:val="22"/>
          <w:szCs w:val="22"/>
        </w:rPr>
        <w:t xml:space="preserve">Angle : 90 °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Charge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2026-08-01T22:27:26+00:00</dcterms:created>
  <dcterms:modified xsi:type="dcterms:W3CDTF">2026-08-01T22:27:26+00:00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