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Poignée de maintien, 600 mm, Satiné</w:t>
      </w:r>
    </w:p>
    <w:p/>
    <w:p/>
    <w:p>
      <w:pPr/>
      <w:r>
        <w:rPr>
          <w:sz w:val="22"/>
          <w:szCs w:val="22"/>
        </w:rPr>
        <w:t xml:space="preserve">Numéro d'article : 2053060xxx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Avec Rondelle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Avec rosaces inox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Poignée de maintien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Entraxe a1 : 600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Points de fixation : 2 St.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Satiné</w:t>
      </w:r>
    </w:p>
    <w:p>
      <w:pPr/>
      <w:r>
        <w:rPr>
          <w:sz w:val="22"/>
          <w:szCs w:val="22"/>
        </w:rPr>
        <w:t xml:space="preserve">Charge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