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Care Platine de fixation vario, 88 x 15 x 178 mm, Incolore</w:t>
      </w:r>
    </w:p>
    <w:p/>
    <w:p/>
    <w:p>
      <w:pPr/>
      <w:r>
        <w:rPr>
          <w:sz w:val="22"/>
          <w:szCs w:val="22"/>
        </w:rPr>
        <w:t xml:space="preserve">Numéro d'article : 2050256xxx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Inox Care, une gamme résistante et polyvalente en acier inoxydable qui allie accessibilité et hygiène dans un design moderne</w:t>
      </w:r>
    </w:p>
    <w:p>
      <w:pPr/>
      <w:r>
        <w:rPr>
          <w:sz w:val="22"/>
          <w:szCs w:val="22"/>
        </w:rPr>
        <w:t xml:space="preserve">Exclusivement pour les produits vario sans plaque de base</w:t>
      </w:r>
    </w:p>
    <w:p>
      <w:pPr/>
      <w:r>
        <w:rPr>
          <w:sz w:val="22"/>
          <w:szCs w:val="22"/>
        </w:rPr>
        <w:t xml:space="preserve">Pour les produits vario avec plaque de base, cet article est déjà inclus</w:t>
      </w:r>
    </w:p>
    <w:p>
      <w:pPr/>
      <w:r>
        <w:rPr>
          <w:sz w:val="22"/>
          <w:szCs w:val="22"/>
        </w:rPr>
        <w:t xml:space="preserve">Ne convient pas aux poignées d'appui rabattables avec bouton-poussoir électrique vario, raccordement caché avec plaque de montage</w:t>
      </w:r>
    </w:p>
    <w:p>
      <w:pPr/>
      <w:r>
        <w:rPr>
          <w:sz w:val="22"/>
          <w:szCs w:val="22"/>
        </w:rPr>
        <w:t xml:space="preserve">etanchéification des points de perçageconformément aux normes (DIN 18534-1) en combinaison avec les kits de fixation NORMBAU 7470xxx</w:t>
      </w:r>
    </w:p>
    <w:p>
      <w:pPr/>
      <w:r>
        <w:rPr>
          <w:sz w:val="22"/>
          <w:szCs w:val="22"/>
        </w:rPr>
        <w:t xml:space="preserve">Le matériel de fixation doit être défini sur le chantier et adapté selon la configuration et la nature de la cloison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Platine de fixation</w:t>
      </w:r>
    </w:p>
    <w:p>
      <w:pPr/>
      <w:r>
        <w:rPr>
          <w:sz w:val="22"/>
          <w:szCs w:val="22"/>
        </w:rPr>
        <w:t xml:space="preserve">Groupe de produits : 5500</w:t>
      </w:r>
    </w:p>
    <w:p>
      <w:pPr/>
      <w:r>
        <w:rPr>
          <w:sz w:val="22"/>
          <w:szCs w:val="22"/>
        </w:rPr>
        <w:t xml:space="preserve">Longueur : 88 mm</w:t>
      </w:r>
    </w:p>
    <w:p>
      <w:pPr/>
      <w:r>
        <w:rPr>
          <w:sz w:val="22"/>
          <w:szCs w:val="22"/>
        </w:rPr>
        <w:t xml:space="preserve">Largeur : 15 mm</w:t>
      </w:r>
    </w:p>
    <w:p>
      <w:pPr/>
      <w:r>
        <w:rPr>
          <w:sz w:val="22"/>
          <w:szCs w:val="22"/>
        </w:rPr>
        <w:t xml:space="preserve">Hauteur : 178 mm</w:t>
      </w:r>
    </w:p>
    <w:p>
      <w:pPr/>
      <w:r>
        <w:rPr>
          <w:sz w:val="22"/>
          <w:szCs w:val="22"/>
        </w:rPr>
        <w:t xml:space="preserve">Matériau : inox, qualité no 1.4301 (A2-AISI 304)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Incolore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2026-10-22T20:23:58+00:00</dcterms:created>
  <dcterms:modified xsi:type="dcterms:W3CDTF">2026-10-22T20:23:58+00:00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