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Console de douche, en angle, 175 x 175 x 63 mm, Blanc</w:t>
      </w:r>
    </w:p>
    <w:p/>
    <w:p/>
    <w:p>
      <w:pPr/>
      <w:r>
        <w:rPr>
          <w:sz w:val="22"/>
          <w:szCs w:val="22"/>
        </w:rPr>
        <w:t xml:space="preserve">Numéro d'article : 0925330xxx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Surface de rangement avec écoulement d'eau à l'arrière et trou d'écoulement supplémentaire</w:t>
      </w:r>
    </w:p>
    <w:p>
      <w:pPr/>
      <w:r>
        <w:rPr>
          <w:sz w:val="22"/>
          <w:szCs w:val="22"/>
        </w:rPr>
        <w:t xml:space="preserve">Amovible pour l’entretien</w:t>
      </w:r>
    </w:p>
    <w:p>
      <w:pPr/>
      <w:r>
        <w:rPr>
          <w:sz w:val="22"/>
          <w:szCs w:val="22"/>
        </w:rPr>
        <w:t xml:space="preserve">Surface de rangement avec écoulement d'eau à l'arrière et trou d'écoulement supplémentaire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 de douche</w:t>
      </w:r>
    </w:p>
    <w:p>
      <w:pPr/>
      <w:r>
        <w:rPr>
          <w:sz w:val="22"/>
          <w:szCs w:val="22"/>
        </w:rPr>
        <w:t xml:space="preserve">Version du produit : en angle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175 mm</w:t>
      </w:r>
    </w:p>
    <w:p>
      <w:pPr/>
      <w:r>
        <w:rPr>
          <w:sz w:val="22"/>
          <w:szCs w:val="22"/>
        </w:rPr>
        <w:t xml:space="preserve">Largeur : 175 mm</w:t>
      </w:r>
    </w:p>
    <w:p>
      <w:pPr/>
      <w:r>
        <w:rPr>
          <w:sz w:val="22"/>
          <w:szCs w:val="22"/>
        </w:rPr>
        <w:t xml:space="preserve">Hauteur : 63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2026-06-22T08:55:02+00:00</dcterms:created>
  <dcterms:modified xsi:type="dcterms:W3CDTF">2026-06-22T08:55:02+00:00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