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Siège de douche à suspendre, 450 x 563 x 420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450 mm</w:t>
      </w:r>
    </w:p>
    <w:p>
      <w:pPr/>
      <w:r>
        <w:rPr>
          <w:sz w:val="22"/>
          <w:szCs w:val="22"/>
        </w:rPr>
        <w:t xml:space="preserve">Largeur : 563 mm</w:t>
      </w:r>
    </w:p>
    <w:p>
      <w:pPr/>
      <w:r>
        <w:rPr>
          <w:sz w:val="22"/>
          <w:szCs w:val="22"/>
        </w:rPr>
        <w:t xml:space="preserve">Hauteur : 420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2026-10-09T13:12:10+00:00</dcterms:created>
  <dcterms:modified xsi:type="dcterms:W3CDTF">2026-10-09T13:12:10+00:00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