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Siège de douche à suspendre, 569 x 410 x 501 mm, Gris foncé</w:t>
      </w:r>
    </w:p>
    <w:p/>
    <w:p/>
    <w:p>
      <w:pPr/>
      <w:r>
        <w:rPr>
          <w:sz w:val="22"/>
          <w:szCs w:val="22"/>
        </w:rPr>
        <w:t xml:space="preserve">Numéro d'article : 0847110xxx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À accrocher aux mains courantes Nylon Care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Charnières renforcées en acier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Pour une bordure de douche de 850 mm, la hauteur d'assise est de 460 mm (DIN18040 et ÖNORM B1600)</w:t>
      </w:r>
    </w:p>
    <w:p>
      <w:pPr/>
      <w:r>
        <w:rPr>
          <w:sz w:val="22"/>
          <w:szCs w:val="22"/>
        </w:rPr>
        <w:t xml:space="preserve">Capacité de charge : max. 175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Longueur : 569 mm</w:t>
      </w:r>
    </w:p>
    <w:p>
      <w:pPr/>
      <w:r>
        <w:rPr>
          <w:sz w:val="22"/>
          <w:szCs w:val="22"/>
        </w:rPr>
        <w:t xml:space="preserve">Largeur : 410 mm</w:t>
      </w:r>
    </w:p>
    <w:p>
      <w:pPr/>
      <w:r>
        <w:rPr>
          <w:sz w:val="22"/>
          <w:szCs w:val="22"/>
        </w:rPr>
        <w:t xml:space="preserve">Hauteur : 501 mm</w:t>
      </w:r>
    </w:p>
    <w:p>
      <w:pPr/>
      <w:r>
        <w:rPr>
          <w:sz w:val="22"/>
          <w:szCs w:val="22"/>
        </w:rPr>
        <w:t xml:space="preserve">Largeur de l'assise : 380 mm</w:t>
      </w:r>
    </w:p>
    <w:p>
      <w:pPr/>
      <w:r>
        <w:rPr>
          <w:sz w:val="22"/>
          <w:szCs w:val="22"/>
        </w:rPr>
        <w:t xml:space="preserve">Profondeur de la surface du siège : 322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2026-09-27T16:36:35+00:00</dcterms:created>
  <dcterms:modified xsi:type="dcterms:W3CDTF">2026-09-27T16:36:35+00:00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