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Siège de douche à suspendre, 556 x 410 x 506 mm, Bordeaux, Rembourrage noir</w:t>
      </w:r>
    </w:p>
    <w:p/>
    <w:p/>
    <w:p>
      <w:pPr/>
      <w:r>
        <w:rPr>
          <w:sz w:val="22"/>
          <w:szCs w:val="22"/>
        </w:rPr>
        <w:t xml:space="preserve">Numéro d'article : 0844610xxx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460 mm (DIN18040 et ÖNORM B1600)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556 mm</w:t>
      </w:r>
    </w:p>
    <w:p>
      <w:pPr/>
      <w:r>
        <w:rPr>
          <w:sz w:val="22"/>
          <w:szCs w:val="22"/>
        </w:rPr>
        <w:t xml:space="preserve">Largeur : 410 mm</w:t>
      </w:r>
    </w:p>
    <w:p>
      <w:pPr/>
      <w:r>
        <w:rPr>
          <w:sz w:val="22"/>
          <w:szCs w:val="22"/>
        </w:rPr>
        <w:t xml:space="preserve">Hauteur : 506 mm</w:t>
      </w:r>
    </w:p>
    <w:p>
      <w:pPr/>
      <w:r>
        <w:rPr>
          <w:sz w:val="22"/>
          <w:szCs w:val="22"/>
        </w:rPr>
        <w:t xml:space="preserve">Largeur de l'assise : 410 mm</w:t>
      </w:r>
    </w:p>
    <w:p>
      <w:pPr/>
      <w:r>
        <w:rPr>
          <w:sz w:val="22"/>
          <w:szCs w:val="22"/>
        </w:rPr>
        <w:t xml:space="preserve">Profondeur de la surface du siège : 365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Bordeaux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2026-10-17T12:55:00+00:00</dcterms:created>
  <dcterms:modified xsi:type="dcterms:W3CDTF">2026-10-17T12:55:00+00:00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