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Porte-savon, avec écoulement, 126 x 120 x 30 mm, Blanc</w:t>
      </w:r>
    </w:p>
    <w:p/>
    <w:p/>
    <w:p>
      <w:pPr/>
      <w:r>
        <w:rPr>
          <w:sz w:val="22"/>
          <w:szCs w:val="22"/>
        </w:rPr>
        <w:t xml:space="preserve">Numéro d'article : 0824010xxx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Plateau amovible pour le nettoyage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Porte-savon</w:t>
      </w:r>
    </w:p>
    <w:p>
      <w:pPr/>
      <w:r>
        <w:rPr>
          <w:sz w:val="22"/>
          <w:szCs w:val="22"/>
        </w:rPr>
        <w:t xml:space="preserve">Version du produit : avec écoulement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126 mm</w:t>
      </w:r>
    </w:p>
    <w:p>
      <w:pPr/>
      <w:r>
        <w:rPr>
          <w:sz w:val="22"/>
          <w:szCs w:val="22"/>
        </w:rPr>
        <w:t xml:space="preserve">Largeur : 120 mm</w:t>
      </w:r>
    </w:p>
    <w:p>
      <w:pPr/>
      <w:r>
        <w:rPr>
          <w:sz w:val="22"/>
          <w:szCs w:val="22"/>
        </w:rPr>
        <w:t xml:space="preserve">Hauteur : 30 mm</w:t>
      </w:r>
    </w:p>
    <w:p>
      <w:pPr/>
      <w:r>
        <w:rPr>
          <w:sz w:val="22"/>
          <w:szCs w:val="22"/>
        </w:rPr>
        <w:t xml:space="preserve">Matériau : PMMA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(sauf 028 Gris trafic 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2026-08-09T07:47:26+00:00</dcterms:created>
  <dcterms:modified xsi:type="dcterms:W3CDTF">2026-08-09T07:47:26+00:00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