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620 x 775 x 1 mm, Blanc en Trevira CS</w:t>
      </w:r>
    </w:p>
    <w:p/>
    <w:p/>
    <w:p>
      <w:pPr/>
      <w:r>
        <w:rPr>
          <w:sz w:val="22"/>
          <w:szCs w:val="22"/>
        </w:rPr>
        <w:t xml:space="preserve">Numéro d'article 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Blanc en Trevira CS (059), classement B1, DIN 4102, difficilement inflammable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Tissu</w:t>
      </w:r>
    </w:p>
    <w:p>
      <w:pPr/>
      <w:r>
        <w:rPr>
          <w:sz w:val="22"/>
          <w:szCs w:val="22"/>
        </w:rPr>
        <w:t xml:space="preserve">Couleur : Blanc en Trevira CS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2026-09-23T18:35:42+00:00</dcterms:created>
  <dcterms:modified xsi:type="dcterms:W3CDTF">2026-09-23T18:35:42+00:00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